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6C" w:rsidRDefault="0018596C" w:rsidP="0018596C">
      <w:pPr>
        <w:tabs>
          <w:tab w:val="left" w:pos="6300"/>
        </w:tabs>
        <w:rPr>
          <w:rFonts w:ascii="Cambria" w:hAnsi="Cambria"/>
        </w:rPr>
      </w:pPr>
    </w:p>
    <w:p w:rsidR="0018596C" w:rsidRDefault="0018596C" w:rsidP="0018596C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. . . . . . . . . . . . . . . . . . . . . . . . . . .</w:t>
      </w:r>
      <w:r>
        <w:rPr>
          <w:rFonts w:ascii="Cambria" w:hAnsi="Cambria"/>
        </w:rPr>
        <w:tab/>
        <w:t xml:space="preserve">. . . . . . . . . . . . . . . . . . . . . . . . . . . </w:t>
      </w:r>
    </w:p>
    <w:p w:rsidR="0018596C" w:rsidRPr="002318CB" w:rsidRDefault="0018596C" w:rsidP="0018596C">
      <w:pPr>
        <w:tabs>
          <w:tab w:val="left" w:pos="540"/>
          <w:tab w:val="left" w:pos="7020"/>
        </w:tabs>
        <w:rPr>
          <w:rFonts w:ascii="Cambria" w:hAnsi="Cambria"/>
          <w:sz w:val="20"/>
          <w:szCs w:val="20"/>
        </w:rPr>
      </w:pPr>
      <w:r w:rsidRPr="00CB4318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oznaczenie/pieczątka</w:t>
      </w:r>
      <w:r w:rsidRPr="00CB4318">
        <w:rPr>
          <w:rFonts w:ascii="Cambria" w:hAnsi="Cambria"/>
          <w:sz w:val="16"/>
          <w:szCs w:val="16"/>
        </w:rPr>
        <w:t xml:space="preserve"> przedsiębiorcy)</w:t>
      </w:r>
      <w:r>
        <w:rPr>
          <w:rFonts w:ascii="Cambria" w:hAnsi="Cambria"/>
          <w:sz w:val="20"/>
          <w:szCs w:val="20"/>
        </w:rPr>
        <w:tab/>
      </w:r>
      <w:r w:rsidRPr="00CB4318">
        <w:rPr>
          <w:rFonts w:ascii="Cambria" w:hAnsi="Cambria"/>
          <w:sz w:val="16"/>
          <w:szCs w:val="16"/>
        </w:rPr>
        <w:t>(miejscowość, data)</w:t>
      </w:r>
    </w:p>
    <w:p w:rsidR="0018596C" w:rsidRDefault="0018596C" w:rsidP="0018596C">
      <w:pPr>
        <w:spacing w:line="360" w:lineRule="auto"/>
        <w:jc w:val="center"/>
        <w:rPr>
          <w:rFonts w:ascii="Cambria" w:hAnsi="Cambria"/>
        </w:rPr>
      </w:pPr>
    </w:p>
    <w:p w:rsidR="0018596C" w:rsidRPr="005B1EA3" w:rsidRDefault="001C1838" w:rsidP="0018596C">
      <w:pPr>
        <w:spacing w:line="360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5B1EA3">
        <w:rPr>
          <w:rFonts w:ascii="Cambria" w:hAnsi="Cambria"/>
          <w:b/>
          <w:smallCaps/>
          <w:sz w:val="28"/>
          <w:szCs w:val="28"/>
        </w:rPr>
        <w:t xml:space="preserve">INFORMACJA </w:t>
      </w:r>
    </w:p>
    <w:p w:rsidR="0018596C" w:rsidRDefault="0018596C" w:rsidP="0018596C">
      <w:pPr>
        <w:spacing w:line="360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5B1EA3">
        <w:rPr>
          <w:rFonts w:ascii="Cambria" w:hAnsi="Cambria"/>
          <w:b/>
          <w:smallCaps/>
          <w:sz w:val="28"/>
          <w:szCs w:val="28"/>
        </w:rPr>
        <w:t>o stosowaniu paliwa pomocniczego w</w:t>
      </w:r>
      <w:r w:rsidR="005531ED">
        <w:rPr>
          <w:rFonts w:ascii="Cambria" w:hAnsi="Cambria"/>
          <w:b/>
          <w:smallCaps/>
          <w:sz w:val="28"/>
          <w:szCs w:val="28"/>
        </w:rPr>
        <w:t xml:space="preserve"> instalacji</w:t>
      </w:r>
      <w:r w:rsidRPr="005B1EA3">
        <w:rPr>
          <w:rFonts w:ascii="Cambria" w:hAnsi="Cambria"/>
          <w:b/>
          <w:smallCaps/>
          <w:sz w:val="28"/>
          <w:szCs w:val="28"/>
        </w:rPr>
        <w:t xml:space="preserve"> odnawialn</w:t>
      </w:r>
      <w:r w:rsidR="005531ED">
        <w:rPr>
          <w:rFonts w:ascii="Cambria" w:hAnsi="Cambria"/>
          <w:b/>
          <w:smallCaps/>
          <w:sz w:val="28"/>
          <w:szCs w:val="28"/>
        </w:rPr>
        <w:t>ego</w:t>
      </w:r>
      <w:r w:rsidRPr="005B1EA3">
        <w:rPr>
          <w:rFonts w:ascii="Cambria" w:hAnsi="Cambria"/>
          <w:b/>
          <w:smallCaps/>
          <w:sz w:val="28"/>
          <w:szCs w:val="28"/>
        </w:rPr>
        <w:t xml:space="preserve"> źród</w:t>
      </w:r>
      <w:r w:rsidR="005531ED">
        <w:rPr>
          <w:rFonts w:ascii="Cambria" w:hAnsi="Cambria"/>
          <w:b/>
          <w:smallCaps/>
          <w:sz w:val="28"/>
          <w:szCs w:val="28"/>
        </w:rPr>
        <w:t>ła</w:t>
      </w:r>
      <w:r w:rsidRPr="005B1EA3">
        <w:rPr>
          <w:rFonts w:ascii="Cambria" w:hAnsi="Cambria"/>
          <w:b/>
          <w:smallCaps/>
          <w:sz w:val="28"/>
          <w:szCs w:val="28"/>
        </w:rPr>
        <w:t xml:space="preserve"> energii</w:t>
      </w:r>
    </w:p>
    <w:p w:rsidR="005B1EA3" w:rsidRPr="005B1EA3" w:rsidRDefault="005B1EA3" w:rsidP="0018596C">
      <w:pPr>
        <w:spacing w:line="360" w:lineRule="auto"/>
        <w:jc w:val="center"/>
        <w:rPr>
          <w:rFonts w:ascii="Cambria" w:hAnsi="Cambria"/>
          <w:b/>
          <w:smallCaps/>
          <w:sz w:val="28"/>
          <w:szCs w:val="28"/>
        </w:rPr>
      </w:pPr>
    </w:p>
    <w:p w:rsidR="0018596C" w:rsidRDefault="0018596C" w:rsidP="0018596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C3097">
        <w:rPr>
          <w:rFonts w:ascii="Cambria" w:hAnsi="Cambria"/>
          <w:sz w:val="20"/>
          <w:szCs w:val="20"/>
        </w:rPr>
        <w:t>Stosownie do</w:t>
      </w:r>
      <w:r w:rsidR="001C1838">
        <w:rPr>
          <w:rFonts w:ascii="Cambria" w:hAnsi="Cambria"/>
          <w:sz w:val="20"/>
          <w:szCs w:val="20"/>
        </w:rPr>
        <w:t xml:space="preserve"> art. 50 § 1 w związku z </w:t>
      </w:r>
      <w:r w:rsidRPr="009C3097">
        <w:rPr>
          <w:rFonts w:ascii="Cambria" w:hAnsi="Cambria"/>
          <w:sz w:val="20"/>
          <w:szCs w:val="20"/>
        </w:rPr>
        <w:t xml:space="preserve">art. 75 § </w:t>
      </w:r>
      <w:r w:rsidR="001C1838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</w:t>
      </w:r>
      <w:r w:rsidRPr="009C3097">
        <w:rPr>
          <w:rFonts w:ascii="Cambria" w:hAnsi="Cambria"/>
          <w:sz w:val="20"/>
          <w:szCs w:val="20"/>
        </w:rPr>
        <w:t>ustawy z dnia 14 czerwca 1960 r. - Kodeks postępowania administracyjnego (Dz. U. z 201</w:t>
      </w:r>
      <w:r w:rsidR="005531ED">
        <w:rPr>
          <w:rFonts w:ascii="Cambria" w:hAnsi="Cambria"/>
          <w:sz w:val="20"/>
          <w:szCs w:val="20"/>
        </w:rPr>
        <w:t>6</w:t>
      </w:r>
      <w:r w:rsidRPr="009C3097">
        <w:rPr>
          <w:rFonts w:ascii="Cambria" w:hAnsi="Cambria"/>
          <w:sz w:val="20"/>
          <w:szCs w:val="20"/>
        </w:rPr>
        <w:t xml:space="preserve"> r. poz. </w:t>
      </w:r>
      <w:r w:rsidR="005531ED">
        <w:rPr>
          <w:rFonts w:ascii="Cambria" w:hAnsi="Cambria"/>
          <w:sz w:val="20"/>
          <w:szCs w:val="20"/>
        </w:rPr>
        <w:t>23</w:t>
      </w:r>
      <w:r>
        <w:rPr>
          <w:rFonts w:ascii="Cambria" w:hAnsi="Cambria"/>
          <w:sz w:val="20"/>
          <w:szCs w:val="20"/>
        </w:rPr>
        <w:t>, z późn. zm.</w:t>
      </w:r>
      <w:r w:rsidRPr="009C3097">
        <w:rPr>
          <w:rFonts w:ascii="Cambria" w:hAnsi="Cambria"/>
          <w:sz w:val="20"/>
          <w:szCs w:val="20"/>
        </w:rPr>
        <w:t>), po zapoznaniu się</w:t>
      </w:r>
      <w:r>
        <w:rPr>
          <w:rFonts w:ascii="Cambria" w:hAnsi="Cambria"/>
          <w:sz w:val="20"/>
          <w:szCs w:val="20"/>
        </w:rPr>
        <w:t>, zgodnie z treścią poniższego pouczenia,</w:t>
      </w:r>
      <w:r w:rsidR="001C1838">
        <w:rPr>
          <w:rFonts w:ascii="Cambria" w:hAnsi="Cambria"/>
          <w:sz w:val="20"/>
          <w:szCs w:val="20"/>
        </w:rPr>
        <w:t xml:space="preserve"> </w:t>
      </w:r>
      <w:r w:rsidRPr="009C3097">
        <w:rPr>
          <w:rFonts w:ascii="Cambria" w:hAnsi="Cambria"/>
          <w:sz w:val="20"/>
          <w:szCs w:val="20"/>
        </w:rPr>
        <w:t>z odpowiedzialnością</w:t>
      </w:r>
      <w:r w:rsidR="001C1838">
        <w:rPr>
          <w:rFonts w:ascii="Cambria" w:hAnsi="Cambria"/>
          <w:sz w:val="20"/>
          <w:szCs w:val="20"/>
        </w:rPr>
        <w:t xml:space="preserve"> karną</w:t>
      </w:r>
      <w:r w:rsidRPr="009C3097">
        <w:rPr>
          <w:rFonts w:ascii="Cambria" w:hAnsi="Cambria"/>
          <w:sz w:val="20"/>
          <w:szCs w:val="20"/>
        </w:rPr>
        <w:t xml:space="preserve"> za składanie fałszywych </w:t>
      </w:r>
      <w:r w:rsidR="001C1838">
        <w:rPr>
          <w:rFonts w:ascii="Cambria" w:hAnsi="Cambria"/>
          <w:sz w:val="20"/>
          <w:szCs w:val="20"/>
        </w:rPr>
        <w:t>zeznań</w:t>
      </w:r>
      <w:r w:rsidRPr="009C3097">
        <w:rPr>
          <w:rFonts w:ascii="Cambria" w:hAnsi="Cambria"/>
          <w:sz w:val="20"/>
          <w:szCs w:val="20"/>
        </w:rPr>
        <w:t xml:space="preserve">, określoną w art. 233 § </w:t>
      </w:r>
      <w:r w:rsidR="001C1838">
        <w:rPr>
          <w:rFonts w:ascii="Cambria" w:hAnsi="Cambria"/>
          <w:sz w:val="20"/>
          <w:szCs w:val="20"/>
        </w:rPr>
        <w:t>1</w:t>
      </w:r>
      <w:r w:rsidRPr="009C3097">
        <w:rPr>
          <w:rFonts w:ascii="Cambria" w:hAnsi="Cambria"/>
          <w:sz w:val="20"/>
          <w:szCs w:val="20"/>
        </w:rPr>
        <w:t xml:space="preserve"> ustawy</w:t>
      </w:r>
      <w:r w:rsidR="001C1838">
        <w:rPr>
          <w:rFonts w:ascii="Cambria" w:hAnsi="Cambria"/>
          <w:sz w:val="20"/>
          <w:szCs w:val="20"/>
        </w:rPr>
        <w:br/>
      </w:r>
      <w:r w:rsidRPr="009C3097">
        <w:rPr>
          <w:rFonts w:ascii="Cambria" w:hAnsi="Cambria"/>
          <w:sz w:val="20"/>
          <w:szCs w:val="20"/>
        </w:rPr>
        <w:t xml:space="preserve">z dnia 6 czerwca 1997r. - Kodeks karny (Dz. U. z </w:t>
      </w:r>
      <w:r w:rsidR="005531ED">
        <w:rPr>
          <w:rFonts w:ascii="Cambria" w:hAnsi="Cambria"/>
          <w:sz w:val="20"/>
          <w:szCs w:val="20"/>
        </w:rPr>
        <w:t>2016</w:t>
      </w:r>
      <w:r w:rsidRPr="009C3097">
        <w:rPr>
          <w:rFonts w:ascii="Cambria" w:hAnsi="Cambria"/>
          <w:sz w:val="20"/>
          <w:szCs w:val="20"/>
        </w:rPr>
        <w:t xml:space="preserve"> r.  poz. </w:t>
      </w:r>
      <w:r w:rsidR="005531ED">
        <w:rPr>
          <w:rFonts w:ascii="Cambria" w:hAnsi="Cambria"/>
          <w:sz w:val="20"/>
          <w:szCs w:val="20"/>
        </w:rPr>
        <w:t>1137</w:t>
      </w:r>
      <w:r w:rsidRPr="009C3097">
        <w:rPr>
          <w:rFonts w:ascii="Cambria" w:hAnsi="Cambria"/>
          <w:sz w:val="20"/>
          <w:szCs w:val="20"/>
        </w:rPr>
        <w:t xml:space="preserve">, z </w:t>
      </w:r>
      <w:r w:rsidRPr="00F070BE">
        <w:rPr>
          <w:rFonts w:ascii="Cambria" w:hAnsi="Cambria"/>
          <w:sz w:val="20"/>
          <w:szCs w:val="20"/>
        </w:rPr>
        <w:t>późn. zm.)</w:t>
      </w:r>
      <w:r>
        <w:rPr>
          <w:rFonts w:ascii="Cambria" w:hAnsi="Cambria"/>
          <w:sz w:val="20"/>
          <w:szCs w:val="20"/>
        </w:rPr>
        <w:t xml:space="preserve"> </w:t>
      </w:r>
      <w:r w:rsidRPr="00F070BE">
        <w:rPr>
          <w:rFonts w:ascii="Cambria" w:hAnsi="Cambria"/>
          <w:sz w:val="20"/>
          <w:szCs w:val="20"/>
        </w:rPr>
        <w:t>ja/my</w:t>
      </w:r>
      <w:r w:rsidR="001C1838" w:rsidRPr="009C4E55">
        <w:rPr>
          <w:rFonts w:ascii="Cambria" w:hAnsi="Cambria"/>
          <w:b/>
          <w:sz w:val="20"/>
          <w:szCs w:val="20"/>
          <w:vertAlign w:val="superscript"/>
        </w:rPr>
        <w:t>*</w:t>
      </w:r>
      <w:r w:rsidRPr="00F070BE">
        <w:rPr>
          <w:rFonts w:ascii="Cambria" w:hAnsi="Cambria"/>
          <w:sz w:val="20"/>
          <w:szCs w:val="20"/>
        </w:rPr>
        <w:t>, niżej podpisany/podpisani</w:t>
      </w:r>
      <w:r w:rsidRPr="00197893">
        <w:rPr>
          <w:rFonts w:ascii="Cambria" w:hAnsi="Cambria"/>
          <w:b/>
          <w:sz w:val="20"/>
          <w:szCs w:val="20"/>
          <w:vertAlign w:val="superscript"/>
        </w:rPr>
        <w:t>*</w:t>
      </w:r>
      <w:r w:rsidRPr="00F070BE">
        <w:rPr>
          <w:rFonts w:ascii="Cambria" w:hAnsi="Cambria"/>
          <w:sz w:val="20"/>
          <w:szCs w:val="20"/>
        </w:rPr>
        <w:t>, uprawniony/uprawnieni</w:t>
      </w:r>
      <w:r w:rsidRPr="009C4E55">
        <w:rPr>
          <w:rFonts w:ascii="Cambria" w:hAnsi="Cambria"/>
          <w:b/>
          <w:sz w:val="20"/>
          <w:szCs w:val="20"/>
          <w:vertAlign w:val="superscript"/>
        </w:rPr>
        <w:t>*</w:t>
      </w:r>
      <w:r w:rsidRPr="00F070BE">
        <w:rPr>
          <w:rFonts w:ascii="Cambria" w:hAnsi="Cambria"/>
          <w:sz w:val="20"/>
          <w:szCs w:val="20"/>
        </w:rPr>
        <w:t xml:space="preserve"> do reprezentowania przedsiębiorcy</w:t>
      </w:r>
      <w:r>
        <w:rPr>
          <w:rFonts w:ascii="Cambria" w:hAnsi="Cambria"/>
          <w:sz w:val="20"/>
          <w:szCs w:val="20"/>
        </w:rPr>
        <w:t>:</w:t>
      </w:r>
      <w:r w:rsidRPr="00F070BE">
        <w:rPr>
          <w:rFonts w:ascii="Cambria" w:hAnsi="Cambria"/>
          <w:sz w:val="20"/>
          <w:szCs w:val="20"/>
        </w:rPr>
        <w:t xml:space="preserve"> …………………………………………………….…………..,</w:t>
      </w:r>
      <w:r>
        <w:rPr>
          <w:rFonts w:ascii="Cambria" w:hAnsi="Cambria"/>
          <w:sz w:val="20"/>
          <w:szCs w:val="20"/>
        </w:rPr>
        <w:t xml:space="preserve"> </w:t>
      </w:r>
      <w:r w:rsidR="001C1838" w:rsidRPr="001C1838">
        <w:rPr>
          <w:rFonts w:ascii="Cambria" w:hAnsi="Cambria"/>
          <w:b/>
          <w:sz w:val="20"/>
          <w:szCs w:val="20"/>
        </w:rPr>
        <w:t>wyjaśniam</w:t>
      </w:r>
      <w:r w:rsidRPr="00F070BE">
        <w:rPr>
          <w:rFonts w:ascii="Cambria" w:hAnsi="Cambria"/>
          <w:b/>
          <w:sz w:val="20"/>
          <w:szCs w:val="20"/>
        </w:rPr>
        <w:t>/</w:t>
      </w:r>
      <w:r w:rsidR="001C1838">
        <w:rPr>
          <w:rFonts w:ascii="Cambria" w:hAnsi="Cambria"/>
          <w:b/>
          <w:sz w:val="20"/>
          <w:szCs w:val="20"/>
        </w:rPr>
        <w:t>wyjaśniamy</w:t>
      </w:r>
      <w:r w:rsidRPr="009C4E55">
        <w:rPr>
          <w:rFonts w:ascii="Cambria" w:hAnsi="Cambria"/>
          <w:b/>
          <w:sz w:val="20"/>
          <w:szCs w:val="20"/>
          <w:vertAlign w:val="superscript"/>
        </w:rPr>
        <w:t>*</w:t>
      </w:r>
      <w:r w:rsidRPr="00F070BE">
        <w:rPr>
          <w:rFonts w:ascii="Cambria" w:hAnsi="Cambria"/>
          <w:b/>
          <w:sz w:val="20"/>
          <w:szCs w:val="20"/>
        </w:rPr>
        <w:t xml:space="preserve"> - </w:t>
      </w:r>
      <w:r w:rsidRPr="00F070BE">
        <w:rPr>
          <w:rFonts w:ascii="Cambria" w:hAnsi="Cambria"/>
          <w:sz w:val="20"/>
          <w:szCs w:val="20"/>
        </w:rPr>
        <w:t xml:space="preserve">pod rygorem odpowiedzialności karnej za składanie fałszywych </w:t>
      </w:r>
      <w:r w:rsidR="001C1838">
        <w:rPr>
          <w:rFonts w:ascii="Cambria" w:hAnsi="Cambria"/>
          <w:sz w:val="20"/>
          <w:szCs w:val="20"/>
        </w:rPr>
        <w:t>zeznań</w:t>
      </w:r>
      <w:r w:rsidRPr="00F070BE">
        <w:rPr>
          <w:rFonts w:ascii="Cambria" w:hAnsi="Cambria"/>
          <w:sz w:val="20"/>
          <w:szCs w:val="20"/>
        </w:rPr>
        <w:t>, że w należąc</w:t>
      </w:r>
      <w:r w:rsidR="005531ED">
        <w:rPr>
          <w:rFonts w:ascii="Cambria" w:hAnsi="Cambria"/>
          <w:sz w:val="20"/>
          <w:szCs w:val="20"/>
        </w:rPr>
        <w:t>ej</w:t>
      </w:r>
      <w:r w:rsidRPr="00F070BE">
        <w:rPr>
          <w:rFonts w:ascii="Cambria" w:hAnsi="Cambria"/>
          <w:sz w:val="20"/>
          <w:szCs w:val="20"/>
        </w:rPr>
        <w:t xml:space="preserve"> do ww. przedsiębiorcy </w:t>
      </w:r>
      <w:r w:rsidR="005531ED">
        <w:rPr>
          <w:rFonts w:ascii="Cambria" w:hAnsi="Cambria"/>
          <w:sz w:val="20"/>
          <w:szCs w:val="20"/>
        </w:rPr>
        <w:t xml:space="preserve">instalacji </w:t>
      </w:r>
      <w:r w:rsidRPr="00F070BE">
        <w:rPr>
          <w:rFonts w:ascii="Cambria" w:hAnsi="Cambria"/>
          <w:sz w:val="20"/>
          <w:szCs w:val="20"/>
        </w:rPr>
        <w:t>odnawialn</w:t>
      </w:r>
      <w:r w:rsidR="005531ED">
        <w:rPr>
          <w:rFonts w:ascii="Cambria" w:hAnsi="Cambria"/>
          <w:sz w:val="20"/>
          <w:szCs w:val="20"/>
        </w:rPr>
        <w:t>ego</w:t>
      </w:r>
      <w:r w:rsidRPr="00F070BE">
        <w:rPr>
          <w:rFonts w:ascii="Cambria" w:hAnsi="Cambria"/>
          <w:sz w:val="20"/>
          <w:szCs w:val="20"/>
        </w:rPr>
        <w:t xml:space="preserve"> źród</w:t>
      </w:r>
      <w:r w:rsidR="005531ED">
        <w:rPr>
          <w:rFonts w:ascii="Cambria" w:hAnsi="Cambria"/>
          <w:sz w:val="20"/>
          <w:szCs w:val="20"/>
        </w:rPr>
        <w:t>ła</w:t>
      </w:r>
      <w:r w:rsidRPr="00F070BE">
        <w:rPr>
          <w:rFonts w:ascii="Cambria" w:hAnsi="Cambria"/>
          <w:sz w:val="20"/>
          <w:szCs w:val="20"/>
        </w:rPr>
        <w:t xml:space="preserve"> energii</w:t>
      </w:r>
      <w:r w:rsidR="001C1838">
        <w:rPr>
          <w:rFonts w:ascii="Cambria" w:hAnsi="Cambria"/>
          <w:sz w:val="20"/>
          <w:szCs w:val="20"/>
        </w:rPr>
        <w:t>/jednostce wytwórczej</w:t>
      </w:r>
      <w:r w:rsidR="001C1838" w:rsidRPr="009C4E55">
        <w:rPr>
          <w:rFonts w:ascii="Cambria" w:hAnsi="Cambria"/>
          <w:b/>
          <w:sz w:val="20"/>
          <w:szCs w:val="20"/>
          <w:vertAlign w:val="superscript"/>
        </w:rPr>
        <w:t>*</w:t>
      </w:r>
      <w:r w:rsidR="001C1838">
        <w:rPr>
          <w:rFonts w:ascii="Cambria" w:hAnsi="Cambria"/>
          <w:b/>
          <w:sz w:val="20"/>
          <w:szCs w:val="20"/>
        </w:rPr>
        <w:t xml:space="preserve"> </w:t>
      </w:r>
      <w:r w:rsidR="001C1838" w:rsidRPr="001C1838">
        <w:rPr>
          <w:rFonts w:ascii="Cambria" w:hAnsi="Cambria"/>
          <w:sz w:val="20"/>
          <w:szCs w:val="20"/>
        </w:rPr>
        <w:t>o mocy zainstalowanej</w:t>
      </w:r>
      <w:r w:rsidR="001C1838">
        <w:rPr>
          <w:rFonts w:ascii="Cambria" w:hAnsi="Cambria"/>
          <w:b/>
          <w:sz w:val="20"/>
          <w:szCs w:val="20"/>
        </w:rPr>
        <w:t xml:space="preserve"> </w:t>
      </w:r>
      <w:r w:rsidR="005B1EA3" w:rsidRPr="005B1EA3">
        <w:rPr>
          <w:rFonts w:ascii="Cambria" w:hAnsi="Cambria"/>
          <w:sz w:val="20"/>
          <w:szCs w:val="20"/>
        </w:rPr>
        <w:t>……</w:t>
      </w:r>
      <w:r w:rsidR="005B1EA3">
        <w:rPr>
          <w:rFonts w:ascii="Cambria" w:hAnsi="Cambria"/>
          <w:sz w:val="20"/>
          <w:szCs w:val="20"/>
        </w:rPr>
        <w:t>……..</w:t>
      </w:r>
      <w:r w:rsidR="005B1EA3" w:rsidRPr="005B1EA3">
        <w:rPr>
          <w:rFonts w:ascii="Cambria" w:hAnsi="Cambria"/>
          <w:sz w:val="20"/>
          <w:szCs w:val="20"/>
        </w:rPr>
        <w:t>…………….</w:t>
      </w:r>
      <w:r w:rsidRPr="005B1EA3">
        <w:rPr>
          <w:rFonts w:ascii="Cambria" w:hAnsi="Cambria"/>
          <w:sz w:val="20"/>
          <w:szCs w:val="20"/>
        </w:rPr>
        <w:t xml:space="preserve"> </w:t>
      </w:r>
      <w:r w:rsidR="001C1838">
        <w:rPr>
          <w:rFonts w:ascii="Cambria" w:hAnsi="Cambria"/>
          <w:sz w:val="20"/>
          <w:szCs w:val="20"/>
        </w:rPr>
        <w:t>zlokalizowanej</w:t>
      </w:r>
      <w:r w:rsidRPr="00F070BE">
        <w:rPr>
          <w:rFonts w:ascii="Cambria" w:hAnsi="Cambria"/>
          <w:sz w:val="20"/>
          <w:szCs w:val="20"/>
        </w:rPr>
        <w:t xml:space="preserve"> </w:t>
      </w:r>
      <w:r w:rsidR="001735E6">
        <w:rPr>
          <w:rFonts w:ascii="Cambria" w:hAnsi="Cambria"/>
          <w:sz w:val="20"/>
          <w:szCs w:val="20"/>
        </w:rPr>
        <w:br/>
      </w:r>
      <w:r w:rsidRPr="00F070BE">
        <w:rPr>
          <w:rFonts w:ascii="Cambria" w:hAnsi="Cambria"/>
          <w:sz w:val="20"/>
          <w:szCs w:val="20"/>
        </w:rPr>
        <w:t>w miejscowości …………………………….………</w:t>
      </w:r>
      <w:r>
        <w:rPr>
          <w:rFonts w:ascii="Cambria" w:hAnsi="Cambria"/>
          <w:sz w:val="20"/>
          <w:szCs w:val="20"/>
        </w:rPr>
        <w:t>,</w:t>
      </w:r>
      <w:r w:rsidR="00206DAC">
        <w:rPr>
          <w:rFonts w:ascii="Cambria" w:hAnsi="Cambria"/>
          <w:sz w:val="20"/>
          <w:szCs w:val="20"/>
        </w:rPr>
        <w:t xml:space="preserve"> </w:t>
      </w:r>
      <w:r w:rsidR="007552B3">
        <w:rPr>
          <w:rFonts w:ascii="Cambria" w:hAnsi="Cambria"/>
          <w:sz w:val="20"/>
          <w:szCs w:val="20"/>
        </w:rPr>
        <w:t xml:space="preserve">zastosowane zabezpieczenia techniczne uniemożliwiają wytwarzanie energii </w:t>
      </w:r>
      <w:r w:rsidR="00206DAC">
        <w:rPr>
          <w:rFonts w:ascii="Cambria" w:hAnsi="Cambria"/>
          <w:sz w:val="20"/>
          <w:szCs w:val="20"/>
        </w:rPr>
        <w:t xml:space="preserve">elektrycznej z </w:t>
      </w:r>
      <w:r>
        <w:rPr>
          <w:rFonts w:ascii="Cambria" w:hAnsi="Cambria"/>
          <w:sz w:val="20"/>
          <w:szCs w:val="20"/>
        </w:rPr>
        <w:t>paliw</w:t>
      </w:r>
      <w:r w:rsidR="00206DAC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pomocnicze</w:t>
      </w:r>
      <w:r w:rsidR="00206DAC">
        <w:rPr>
          <w:rFonts w:ascii="Cambria" w:hAnsi="Cambria"/>
          <w:sz w:val="20"/>
          <w:szCs w:val="20"/>
        </w:rPr>
        <w:t>go</w:t>
      </w:r>
      <w:r w:rsidR="001C183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 rozumieniu</w:t>
      </w:r>
      <w:r w:rsidR="001C58B4">
        <w:rPr>
          <w:rFonts w:ascii="Cambria" w:hAnsi="Cambria"/>
          <w:sz w:val="20"/>
          <w:szCs w:val="20"/>
        </w:rPr>
        <w:t xml:space="preserve"> art. 2 pkt 27 </w:t>
      </w:r>
      <w:r w:rsidR="001C58B4" w:rsidRPr="001C58B4">
        <w:rPr>
          <w:rFonts w:ascii="Cambria" w:hAnsi="Cambria"/>
          <w:sz w:val="20"/>
          <w:szCs w:val="20"/>
        </w:rPr>
        <w:t>ustawy z dnia 20 lutego 2015 r. o odnawialnych źródłach energii (Dz.U. z 2015 r., poz. 478, z późn.zm.)</w:t>
      </w:r>
      <w:r w:rsidR="001C58B4">
        <w:rPr>
          <w:rFonts w:ascii="Cambria" w:hAnsi="Cambria"/>
          <w:sz w:val="20"/>
          <w:szCs w:val="20"/>
        </w:rPr>
        <w:t>.</w:t>
      </w:r>
      <w:r w:rsidR="00206DAC" w:rsidRPr="00206DAC">
        <w:rPr>
          <w:rFonts w:ascii="Cambria" w:hAnsi="Cambria"/>
          <w:snapToGrid w:val="0"/>
          <w:sz w:val="20"/>
          <w:szCs w:val="20"/>
        </w:rPr>
        <w:t xml:space="preserve"> Paliwo to służy </w:t>
      </w:r>
      <w:r w:rsidRPr="00206DAC">
        <w:rPr>
          <w:rFonts w:ascii="Cambria" w:hAnsi="Cambria"/>
          <w:b/>
          <w:sz w:val="20"/>
          <w:szCs w:val="20"/>
        </w:rPr>
        <w:t>wyłącznie do uruchomienia</w:t>
      </w:r>
      <w:r w:rsidRPr="00206DAC">
        <w:rPr>
          <w:rFonts w:ascii="Cambria" w:hAnsi="Cambria"/>
          <w:sz w:val="20"/>
          <w:szCs w:val="20"/>
        </w:rPr>
        <w:t xml:space="preserve"> </w:t>
      </w:r>
      <w:r w:rsidR="001967A4">
        <w:rPr>
          <w:rFonts w:ascii="Cambria" w:hAnsi="Cambria"/>
          <w:sz w:val="20"/>
          <w:szCs w:val="20"/>
        </w:rPr>
        <w:t xml:space="preserve">instalacji </w:t>
      </w:r>
      <w:r w:rsidRPr="00206DAC">
        <w:rPr>
          <w:rFonts w:ascii="Cambria" w:hAnsi="Cambria"/>
          <w:sz w:val="20"/>
          <w:szCs w:val="20"/>
        </w:rPr>
        <w:t>odnawialnego źródła energii</w:t>
      </w:r>
      <w:r w:rsidR="007B1833">
        <w:rPr>
          <w:rFonts w:ascii="Cambria" w:hAnsi="Cambria"/>
          <w:sz w:val="20"/>
          <w:szCs w:val="20"/>
        </w:rPr>
        <w:t>/jednostki wytwórczej</w:t>
      </w:r>
      <w:r w:rsidR="007B1833" w:rsidRPr="009C4E55">
        <w:rPr>
          <w:rFonts w:ascii="Cambria" w:hAnsi="Cambria"/>
          <w:b/>
          <w:sz w:val="20"/>
          <w:szCs w:val="20"/>
          <w:vertAlign w:val="superscript"/>
        </w:rPr>
        <w:t>*</w:t>
      </w:r>
      <w:r w:rsidRPr="00206DAC">
        <w:rPr>
          <w:rFonts w:ascii="Cambria" w:hAnsi="Cambria"/>
          <w:sz w:val="20"/>
          <w:szCs w:val="20"/>
        </w:rPr>
        <w:t>,</w:t>
      </w:r>
      <w:r w:rsidR="005B1EA3">
        <w:rPr>
          <w:rFonts w:ascii="Cambria" w:hAnsi="Cambria"/>
          <w:sz w:val="20"/>
          <w:szCs w:val="20"/>
        </w:rPr>
        <w:t xml:space="preserve"> </w:t>
      </w:r>
      <w:r w:rsidRPr="00206DAC">
        <w:rPr>
          <w:rFonts w:ascii="Cambria" w:hAnsi="Cambria"/>
          <w:sz w:val="20"/>
          <w:szCs w:val="20"/>
        </w:rPr>
        <w:t>w trakcie którego</w:t>
      </w:r>
      <w:r w:rsidRPr="00206DAC">
        <w:rPr>
          <w:rFonts w:ascii="Cambria" w:hAnsi="Cambria"/>
          <w:b/>
          <w:sz w:val="20"/>
          <w:szCs w:val="20"/>
        </w:rPr>
        <w:t xml:space="preserve"> nie</w:t>
      </w:r>
      <w:r w:rsidR="00206DAC" w:rsidRPr="00206DAC">
        <w:rPr>
          <w:rFonts w:ascii="Cambria" w:hAnsi="Cambria"/>
          <w:b/>
          <w:sz w:val="20"/>
          <w:szCs w:val="20"/>
        </w:rPr>
        <w:t xml:space="preserve"> jest</w:t>
      </w:r>
      <w:r w:rsidRPr="00206DAC">
        <w:rPr>
          <w:rFonts w:ascii="Cambria" w:hAnsi="Cambria"/>
          <w:b/>
          <w:sz w:val="20"/>
          <w:szCs w:val="20"/>
        </w:rPr>
        <w:t xml:space="preserve"> </w:t>
      </w:r>
      <w:r w:rsidRPr="00206DAC">
        <w:rPr>
          <w:rFonts w:ascii="Cambria" w:hAnsi="Cambria"/>
          <w:sz w:val="20"/>
          <w:szCs w:val="20"/>
        </w:rPr>
        <w:t>wytwarzan</w:t>
      </w:r>
      <w:r w:rsidR="00206DAC" w:rsidRPr="00206DAC">
        <w:rPr>
          <w:rFonts w:ascii="Cambria" w:hAnsi="Cambria"/>
          <w:sz w:val="20"/>
          <w:szCs w:val="20"/>
        </w:rPr>
        <w:t>a</w:t>
      </w:r>
      <w:r w:rsidRPr="00206DAC">
        <w:rPr>
          <w:rFonts w:ascii="Cambria" w:hAnsi="Cambria"/>
          <w:sz w:val="20"/>
          <w:szCs w:val="20"/>
        </w:rPr>
        <w:t xml:space="preserve"> energi</w:t>
      </w:r>
      <w:r w:rsidR="00206DAC" w:rsidRPr="00206DAC">
        <w:rPr>
          <w:rFonts w:ascii="Cambria" w:hAnsi="Cambria"/>
          <w:sz w:val="20"/>
          <w:szCs w:val="20"/>
        </w:rPr>
        <w:t>a</w:t>
      </w:r>
      <w:r w:rsidRPr="00206DAC">
        <w:rPr>
          <w:rFonts w:ascii="Cambria" w:hAnsi="Cambria"/>
          <w:sz w:val="20"/>
          <w:szCs w:val="20"/>
        </w:rPr>
        <w:t xml:space="preserve"> elektryczna</w:t>
      </w:r>
      <w:r w:rsidR="00DD5438">
        <w:rPr>
          <w:rFonts w:ascii="Cambria" w:hAnsi="Cambria"/>
          <w:sz w:val="20"/>
          <w:szCs w:val="20"/>
        </w:rPr>
        <w:t>.</w:t>
      </w:r>
      <w:r w:rsidR="00206DAC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</w:p>
    <w:p w:rsidR="0018596C" w:rsidRDefault="0018596C" w:rsidP="0018596C">
      <w:pPr>
        <w:spacing w:line="360" w:lineRule="auto"/>
        <w:jc w:val="both"/>
        <w:rPr>
          <w:rFonts w:ascii="Cambria" w:hAnsi="Cambria"/>
        </w:rPr>
      </w:pPr>
    </w:p>
    <w:p w:rsidR="0018596C" w:rsidRDefault="0018596C" w:rsidP="0018596C">
      <w:pPr>
        <w:jc w:val="center"/>
        <w:rPr>
          <w:rFonts w:ascii="Cambria" w:hAnsi="Cambria"/>
        </w:rPr>
      </w:pPr>
      <w:r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:rsidR="0018596C" w:rsidRPr="00CB4318" w:rsidRDefault="0018596C" w:rsidP="0018596C">
      <w:pPr>
        <w:jc w:val="center"/>
        <w:rPr>
          <w:rFonts w:ascii="Cambria" w:hAnsi="Cambria"/>
          <w:sz w:val="16"/>
          <w:szCs w:val="16"/>
        </w:rPr>
      </w:pPr>
      <w:r w:rsidRPr="00CB4318">
        <w:rPr>
          <w:rFonts w:ascii="Cambria" w:hAnsi="Cambria"/>
          <w:sz w:val="16"/>
          <w:szCs w:val="16"/>
        </w:rPr>
        <w:t>(podpis(</w:t>
      </w:r>
      <w:r w:rsidR="005B1EA3">
        <w:rPr>
          <w:rFonts w:ascii="Cambria" w:hAnsi="Cambria"/>
          <w:sz w:val="16"/>
          <w:szCs w:val="16"/>
        </w:rPr>
        <w:t>-</w:t>
      </w:r>
      <w:r w:rsidRPr="00CB4318">
        <w:rPr>
          <w:rFonts w:ascii="Cambria" w:hAnsi="Cambria"/>
          <w:sz w:val="16"/>
          <w:szCs w:val="16"/>
        </w:rPr>
        <w:t xml:space="preserve">y) </w:t>
      </w:r>
      <w:r w:rsidR="005B1EA3">
        <w:rPr>
          <w:rFonts w:ascii="Cambria" w:hAnsi="Cambria"/>
          <w:sz w:val="16"/>
          <w:szCs w:val="16"/>
        </w:rPr>
        <w:t xml:space="preserve">oraz </w:t>
      </w:r>
      <w:r w:rsidRPr="00CB4318">
        <w:rPr>
          <w:rFonts w:ascii="Cambria" w:hAnsi="Cambria"/>
          <w:sz w:val="16"/>
          <w:szCs w:val="16"/>
        </w:rPr>
        <w:t>pieczątk</w:t>
      </w:r>
      <w:r w:rsidR="005B1EA3">
        <w:rPr>
          <w:rFonts w:ascii="Cambria" w:hAnsi="Cambria"/>
          <w:sz w:val="16"/>
          <w:szCs w:val="16"/>
        </w:rPr>
        <w:t>a(-</w:t>
      </w:r>
      <w:r w:rsidRPr="00CB4318">
        <w:rPr>
          <w:rFonts w:ascii="Cambria" w:hAnsi="Cambria"/>
          <w:sz w:val="16"/>
          <w:szCs w:val="16"/>
        </w:rPr>
        <w:t>i</w:t>
      </w:r>
      <w:r w:rsidR="005B1EA3">
        <w:rPr>
          <w:rFonts w:ascii="Cambria" w:hAnsi="Cambria"/>
          <w:sz w:val="16"/>
          <w:szCs w:val="16"/>
        </w:rPr>
        <w:t>)</w:t>
      </w:r>
      <w:r w:rsidRPr="00CB4318">
        <w:rPr>
          <w:rFonts w:ascii="Cambria" w:hAnsi="Cambria"/>
          <w:sz w:val="16"/>
          <w:szCs w:val="16"/>
        </w:rPr>
        <w:t xml:space="preserve"> osoby (osób) uprawnionej(-ych) do reprezent</w:t>
      </w:r>
      <w:r>
        <w:rPr>
          <w:rFonts w:ascii="Cambria" w:hAnsi="Cambria"/>
          <w:sz w:val="16"/>
          <w:szCs w:val="16"/>
        </w:rPr>
        <w:t xml:space="preserve">owania </w:t>
      </w:r>
      <w:r w:rsidRPr="00CB4318">
        <w:rPr>
          <w:rFonts w:ascii="Cambria" w:hAnsi="Cambria"/>
          <w:sz w:val="16"/>
          <w:szCs w:val="16"/>
        </w:rPr>
        <w:t>przedsiębiorcy)</w:t>
      </w:r>
    </w:p>
    <w:p w:rsidR="0018596C" w:rsidRPr="00CB4318" w:rsidRDefault="0018596C" w:rsidP="0018596C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1C1838" w:rsidRDefault="001C1838" w:rsidP="001C1838">
      <w:pPr>
        <w:spacing w:line="360" w:lineRule="auto"/>
        <w:jc w:val="center"/>
        <w:rPr>
          <w:rFonts w:ascii="Cambria" w:hAnsi="Cambria"/>
          <w:b/>
        </w:rPr>
      </w:pPr>
    </w:p>
    <w:p w:rsidR="001C1838" w:rsidRPr="001C1838" w:rsidRDefault="001C1838" w:rsidP="001C1838">
      <w:pPr>
        <w:spacing w:line="360" w:lineRule="auto"/>
        <w:jc w:val="center"/>
        <w:rPr>
          <w:rFonts w:ascii="Cambria" w:hAnsi="Cambria"/>
          <w:b/>
        </w:rPr>
      </w:pPr>
      <w:r w:rsidRPr="001C1838">
        <w:rPr>
          <w:rFonts w:ascii="Cambria" w:hAnsi="Cambria"/>
          <w:b/>
        </w:rPr>
        <w:t>POUCZENIE</w:t>
      </w:r>
    </w:p>
    <w:p w:rsidR="001C1838" w:rsidRPr="001C1838" w:rsidRDefault="001C1838" w:rsidP="001C1838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1C1838" w:rsidRPr="001C1838" w:rsidRDefault="001C1838" w:rsidP="001C183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18"/>
          <w:szCs w:val="18"/>
        </w:rPr>
      </w:pPr>
      <w:r w:rsidRPr="001C1838">
        <w:rPr>
          <w:rFonts w:ascii="Cambria" w:hAnsi="Cambria"/>
          <w:sz w:val="18"/>
          <w:szCs w:val="18"/>
        </w:rPr>
        <w:t xml:space="preserve">W myśl art. 233 § 1 Kodeksu karnego </w:t>
      </w:r>
      <w:r w:rsidRPr="001C1838">
        <w:rPr>
          <w:rFonts w:ascii="Cambria" w:hAnsi="Cambria"/>
          <w:i/>
          <w:sz w:val="18"/>
          <w:szCs w:val="18"/>
        </w:rPr>
        <w:t>kto, składając zeznanie mające służyć za dowód w postępowaniu sądowym lub w innym postępowaniu prowadzonym na podstawie ustawy</w:t>
      </w:r>
      <w:r w:rsidRPr="001C1838">
        <w:rPr>
          <w:rFonts w:ascii="Cambria" w:hAnsi="Cambria"/>
          <w:b/>
          <w:i/>
          <w:sz w:val="18"/>
          <w:szCs w:val="18"/>
        </w:rPr>
        <w:t>, zeznaje nieprawdę</w:t>
      </w:r>
      <w:r w:rsidRPr="001C1838">
        <w:rPr>
          <w:rFonts w:ascii="Cambria" w:hAnsi="Cambria"/>
          <w:i/>
          <w:sz w:val="18"/>
          <w:szCs w:val="18"/>
        </w:rPr>
        <w:t xml:space="preserve"> lub </w:t>
      </w:r>
      <w:r w:rsidRPr="001C1838">
        <w:rPr>
          <w:rFonts w:ascii="Cambria" w:hAnsi="Cambria"/>
          <w:b/>
          <w:i/>
          <w:sz w:val="18"/>
          <w:szCs w:val="18"/>
        </w:rPr>
        <w:t>zataja prawdę</w:t>
      </w:r>
      <w:r w:rsidRPr="001C1838">
        <w:rPr>
          <w:rFonts w:ascii="Cambria" w:hAnsi="Cambria"/>
          <w:i/>
          <w:sz w:val="18"/>
          <w:szCs w:val="18"/>
        </w:rPr>
        <w:t xml:space="preserve">, </w:t>
      </w:r>
      <w:r w:rsidRPr="001C1838">
        <w:rPr>
          <w:rFonts w:ascii="Cambria" w:hAnsi="Cambria"/>
          <w:b/>
          <w:i/>
          <w:sz w:val="18"/>
          <w:szCs w:val="18"/>
        </w:rPr>
        <w:t xml:space="preserve">podlega karze pozbawienia wolności </w:t>
      </w:r>
      <w:r w:rsidR="001967A4">
        <w:rPr>
          <w:rFonts w:ascii="Cambria" w:hAnsi="Cambria"/>
          <w:b/>
          <w:i/>
          <w:sz w:val="18"/>
          <w:szCs w:val="18"/>
        </w:rPr>
        <w:t xml:space="preserve">od 6 miesięcy </w:t>
      </w:r>
      <w:r w:rsidRPr="001C1838">
        <w:rPr>
          <w:rFonts w:ascii="Cambria" w:hAnsi="Cambria"/>
          <w:b/>
          <w:i/>
          <w:sz w:val="18"/>
          <w:szCs w:val="18"/>
        </w:rPr>
        <w:t xml:space="preserve">do lat </w:t>
      </w:r>
      <w:r w:rsidR="008C70F9">
        <w:rPr>
          <w:rFonts w:ascii="Cambria" w:hAnsi="Cambria"/>
          <w:b/>
          <w:i/>
          <w:sz w:val="18"/>
          <w:szCs w:val="18"/>
        </w:rPr>
        <w:t>8</w:t>
      </w:r>
      <w:r w:rsidRPr="001C1838">
        <w:rPr>
          <w:rFonts w:ascii="Cambria" w:hAnsi="Cambria"/>
          <w:sz w:val="18"/>
          <w:szCs w:val="18"/>
        </w:rPr>
        <w:t xml:space="preserve">. Z kolei, stosownie do art. 233 § 2 Kodeksu karnego, </w:t>
      </w:r>
      <w:r w:rsidRPr="001C1838">
        <w:rPr>
          <w:rFonts w:ascii="Cambria" w:hAnsi="Cambria"/>
          <w:i/>
          <w:sz w:val="18"/>
          <w:szCs w:val="18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1C1838" w:rsidRPr="001C1838" w:rsidRDefault="001C1838" w:rsidP="001C1838">
      <w:pPr>
        <w:numPr>
          <w:ilvl w:val="0"/>
          <w:numId w:val="1"/>
        </w:numPr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1C1838">
        <w:rPr>
          <w:rFonts w:ascii="Cambria" w:hAnsi="Cambria"/>
          <w:sz w:val="18"/>
          <w:szCs w:val="18"/>
        </w:rPr>
        <w:t>Wyciąg z przepisów Kodeksu postępowania administracyjnego: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color w:val="000000"/>
          <w:sz w:val="18"/>
          <w:szCs w:val="18"/>
        </w:rPr>
      </w:pPr>
      <w:r w:rsidRPr="001C1838">
        <w:rPr>
          <w:rFonts w:ascii="Cambria" w:hAnsi="Cambria"/>
          <w:bCs/>
          <w:i/>
          <w:color w:val="000000"/>
          <w:sz w:val="18"/>
          <w:szCs w:val="18"/>
        </w:rPr>
        <w:t>„Art. 50.</w:t>
      </w:r>
      <w:r w:rsidRPr="001C1838">
        <w:rPr>
          <w:rFonts w:ascii="Cambria" w:hAnsi="Cambria"/>
          <w:b/>
          <w:bCs/>
          <w:i/>
          <w:color w:val="000000"/>
          <w:sz w:val="18"/>
          <w:szCs w:val="18"/>
        </w:rPr>
        <w:t xml:space="preserve"> </w:t>
      </w:r>
      <w:r w:rsidRPr="001C1838">
        <w:rPr>
          <w:rFonts w:ascii="Cambria" w:hAnsi="Cambria"/>
          <w:i/>
          <w:color w:val="000000"/>
          <w:sz w:val="18"/>
          <w:szCs w:val="18"/>
        </w:rPr>
        <w:t>§ 1. Organ administracji publicznej może wzywać osoby do udziału w podejmowanych czynnościach i do złożenia wyjaśnień lub zeznań osobiście, przez pełnomocnika</w:t>
      </w:r>
      <w:r w:rsidR="008C70F9">
        <w:rPr>
          <w:rFonts w:ascii="Cambria" w:hAnsi="Cambria"/>
          <w:i/>
          <w:color w:val="000000"/>
          <w:sz w:val="18"/>
          <w:szCs w:val="18"/>
        </w:rPr>
        <w:t>,</w:t>
      </w:r>
      <w:r w:rsidRPr="001C1838">
        <w:rPr>
          <w:rFonts w:ascii="Cambria" w:hAnsi="Cambria"/>
          <w:i/>
          <w:color w:val="000000"/>
          <w:sz w:val="18"/>
          <w:szCs w:val="18"/>
        </w:rPr>
        <w:t xml:space="preserve"> na piśmie</w:t>
      </w:r>
      <w:r w:rsidR="008C70F9">
        <w:rPr>
          <w:rFonts w:ascii="Cambria" w:hAnsi="Cambria"/>
          <w:i/>
          <w:color w:val="000000"/>
          <w:sz w:val="18"/>
          <w:szCs w:val="18"/>
        </w:rPr>
        <w:t xml:space="preserve"> lub w formie dokumentu elektronicznego</w:t>
      </w:r>
      <w:r w:rsidRPr="001C1838">
        <w:rPr>
          <w:rFonts w:ascii="Cambria" w:hAnsi="Cambria"/>
          <w:i/>
          <w:color w:val="000000"/>
          <w:sz w:val="18"/>
          <w:szCs w:val="18"/>
        </w:rPr>
        <w:t>, jeżeli jest to niezbędne dla rozstrzygnięcia sprawy lub dla wykonywania czynności urzędowych.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color w:val="000000"/>
          <w:sz w:val="18"/>
          <w:szCs w:val="18"/>
        </w:rPr>
        <w:t>(…).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Art. 75.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 xml:space="preserve">§ 1. Jako dowód należy dopuścić wszystko, co może przyczynić się do wyjaśnienia sprawy, a nie jest sprzeczne </w:t>
      </w:r>
      <w:r w:rsidR="00C61EC8">
        <w:rPr>
          <w:rFonts w:ascii="Cambria" w:hAnsi="Cambria"/>
          <w:i/>
          <w:sz w:val="18"/>
          <w:szCs w:val="18"/>
        </w:rPr>
        <w:br/>
      </w:r>
      <w:r w:rsidRPr="001C1838">
        <w:rPr>
          <w:rFonts w:ascii="Cambria" w:hAnsi="Cambria"/>
          <w:i/>
          <w:sz w:val="18"/>
          <w:szCs w:val="18"/>
        </w:rPr>
        <w:t>z prawem. W szczególności dowodem mogą być dokumenty, zeznania świadków, opinie biegłych oraz oględziny.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lastRenderedPageBreak/>
        <w:t>§ 2. Jeżeli przepis prawa nie wymaga urzędowego potwierdzenia określonych faktów lub stanu prawnego</w:t>
      </w:r>
      <w:r w:rsidR="00C61EC8">
        <w:rPr>
          <w:rFonts w:ascii="Cambria" w:hAnsi="Cambria"/>
          <w:i/>
          <w:sz w:val="18"/>
          <w:szCs w:val="18"/>
        </w:rPr>
        <w:br/>
      </w:r>
      <w:r w:rsidRPr="001C1838">
        <w:rPr>
          <w:rFonts w:ascii="Cambria" w:hAnsi="Cambria"/>
          <w:i/>
          <w:sz w:val="18"/>
          <w:szCs w:val="18"/>
        </w:rPr>
        <w:t>w drodze zaświadczenia właściwego organu administracji, organ administracji publicznej odbiera od strony, na jej wniosek, oświadczenie złożone pod rygorem odpowiedzialności za fałszywe zeznania. Przepis art. 83 § 3 stosuje się odpowiednio.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Art. 83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§ 1. Nikt nie ma prawa odmówić zeznań w charakterze świadka, z wyjątkiem małżonka strony, wstępnych, zstępnych i rodzeństwa strony oraz jej powinowatych pierwszego stopnia, jak również osób pozostających ze stroną w stosunku przysposobienia, opieki lub kurateli. Prawo odmowy zeznań trwa także po ustaniu małżeństwa, przysposobienia, opieki lub kurateli.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§ 2. Świadek może odmówić odpowiedzi na pytania, gdy odpowiedź mogłaby narazić jego lub jego bliskich wymienionych w § 1 na odpowiedzialność karną, hańbę lub bezpośrednią szkodę majątkową albo spowodować naruszenie obowiązku zachowania prawnie chronionej tajemnicy zawodowej.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§ 3. Przed odebraniem zeznania organ administracji publicznej uprzedza świadka o prawie odmowy zeznań</w:t>
      </w:r>
      <w:r w:rsidR="00C61EC8">
        <w:rPr>
          <w:rFonts w:ascii="Cambria" w:hAnsi="Cambria"/>
          <w:i/>
          <w:sz w:val="18"/>
          <w:szCs w:val="18"/>
        </w:rPr>
        <w:br/>
      </w:r>
      <w:r w:rsidRPr="001C1838">
        <w:rPr>
          <w:rFonts w:ascii="Cambria" w:hAnsi="Cambria"/>
          <w:i/>
          <w:sz w:val="18"/>
          <w:szCs w:val="18"/>
        </w:rPr>
        <w:t>i odpowiedzi na pytania oraz o odpowiedzialności za fałszywe zeznania.”.</w:t>
      </w:r>
    </w:p>
    <w:p w:rsidR="001C1838" w:rsidRPr="005B1EA3" w:rsidRDefault="001C1838" w:rsidP="001C1838">
      <w:pPr>
        <w:numPr>
          <w:ilvl w:val="0"/>
          <w:numId w:val="1"/>
        </w:numPr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1C1838">
        <w:rPr>
          <w:rFonts w:ascii="Cambria" w:hAnsi="Cambria"/>
          <w:b/>
          <w:sz w:val="18"/>
          <w:szCs w:val="18"/>
        </w:rPr>
        <w:t>Paliwo pomocnicze</w:t>
      </w:r>
      <w:r w:rsidR="005E6481">
        <w:rPr>
          <w:rFonts w:ascii="Cambria" w:hAnsi="Cambria"/>
          <w:b/>
          <w:sz w:val="18"/>
          <w:szCs w:val="18"/>
        </w:rPr>
        <w:t xml:space="preserve"> </w:t>
      </w:r>
      <w:r w:rsidR="001C58B4" w:rsidRPr="005D62FB">
        <w:rPr>
          <w:rFonts w:ascii="Cambria" w:hAnsi="Cambria"/>
          <w:sz w:val="18"/>
          <w:szCs w:val="18"/>
        </w:rPr>
        <w:t>– zgodnie z definicją sformułowaną w art. 2 pkt 27 ustawy o odnawialnych źródłach energii</w:t>
      </w:r>
      <w:r w:rsidR="001C58B4" w:rsidRPr="005D62FB">
        <w:rPr>
          <w:rFonts w:ascii="Cambria" w:hAnsi="Cambria"/>
          <w:i/>
          <w:sz w:val="18"/>
          <w:szCs w:val="18"/>
        </w:rPr>
        <w:t xml:space="preserve">  to paliwo inne niż biomasa, biopłyny, biogaz lub biogaz rolniczy stosowane wyłącznie do uruchomienia instalacji odnawialnego źródła energii, w której zastosowane zabezpieczenia techniczne uniemożliwiają wytwarzanie </w:t>
      </w:r>
      <w:r w:rsidR="005F4C3D">
        <w:rPr>
          <w:rFonts w:ascii="Cambria" w:hAnsi="Cambria"/>
          <w:i/>
          <w:sz w:val="18"/>
          <w:szCs w:val="18"/>
        </w:rPr>
        <w:br/>
      </w:r>
      <w:r w:rsidR="001C58B4" w:rsidRPr="005D62FB">
        <w:rPr>
          <w:rFonts w:ascii="Cambria" w:hAnsi="Cambria"/>
          <w:i/>
          <w:sz w:val="18"/>
          <w:szCs w:val="18"/>
        </w:rPr>
        <w:t>z niego energii elektrycznej.</w:t>
      </w:r>
      <w:r w:rsidRPr="001C1838">
        <w:rPr>
          <w:rFonts w:ascii="Cambria" w:hAnsi="Cambria"/>
          <w:sz w:val="18"/>
          <w:szCs w:val="18"/>
        </w:rPr>
        <w:t xml:space="preserve"> </w:t>
      </w:r>
    </w:p>
    <w:p w:rsidR="005B1EA3" w:rsidRPr="005D62FB" w:rsidRDefault="005B1EA3" w:rsidP="00AA3809">
      <w:pPr>
        <w:numPr>
          <w:ilvl w:val="0"/>
          <w:numId w:val="1"/>
        </w:numPr>
        <w:suppressAutoHyphens/>
        <w:spacing w:line="36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Biomasa - </w:t>
      </w:r>
      <w:r>
        <w:rPr>
          <w:rFonts w:ascii="Cambria" w:hAnsi="Cambria"/>
          <w:sz w:val="18"/>
          <w:szCs w:val="18"/>
        </w:rPr>
        <w:t xml:space="preserve">zgodnie z definicją sformułowaną w </w:t>
      </w:r>
      <w:r w:rsidR="00AA3809" w:rsidRPr="00AA3809">
        <w:rPr>
          <w:rFonts w:ascii="Cambria" w:hAnsi="Cambria"/>
          <w:sz w:val="18"/>
          <w:szCs w:val="18"/>
        </w:rPr>
        <w:t xml:space="preserve">art. 2 pkt 3 ustawy o odnawialnych źródłach energii </w:t>
      </w:r>
      <w:r w:rsidR="00AA3809" w:rsidRPr="005D62FB">
        <w:rPr>
          <w:rFonts w:ascii="Cambria" w:hAnsi="Cambria"/>
          <w:i/>
          <w:sz w:val="18"/>
          <w:szCs w:val="18"/>
        </w:rPr>
        <w:t xml:space="preserve">to  stałe lub ciekłe substancje pochodzenia roślinnego lub zwierzęcego, które ulegają biodegradacji, pochodzące z produktów, odpadów i pozostałości z produkcji rolnej i leśnej oraz przemysłu przetwarzającego ich produkty, oraz ziarna zbóż niespełniające wymagań jakościowych dla zbóż w zakupie interwencyjnym określonych w art. 7 rozporządzenia Komisji (WE) nr 1272/2009 z dnia 11 grudnia 2009 r. ustanawiającego wspólne szczegółowe zasady wykonania rozporządzenia Rady (WE) nr 1234/2007 w odniesieniu do zakupu i sprzedaży produktów rolnych w ramach interwencji publicznej (Dz. Urz. UE L 349 z 29.12.2009, str. 1, z późn. zm.) i ziarna zbóż, które nie podlegają zakupowi interwencyjnemu, a także ulegająca biodegradacji część odpadów przemysłowych i komunalnych, pochodzenia roślinnego lub zwierzęcego, w tym odpadów z instalacji do przetwarzania odpadów oraz odpadów </w:t>
      </w:r>
      <w:r w:rsidR="00DD7615">
        <w:rPr>
          <w:rFonts w:ascii="Cambria" w:hAnsi="Cambria"/>
          <w:i/>
          <w:sz w:val="18"/>
          <w:szCs w:val="18"/>
        </w:rPr>
        <w:br/>
      </w:r>
      <w:r w:rsidR="00AA3809" w:rsidRPr="005D62FB">
        <w:rPr>
          <w:rFonts w:ascii="Cambria" w:hAnsi="Cambria"/>
          <w:i/>
          <w:sz w:val="18"/>
          <w:szCs w:val="18"/>
        </w:rPr>
        <w:t>z uzdatniania wody i oczyszczania ścieków, w szczególności osadów ściekowych, zgodnie z przepisami o odpadach w zakresie kwalifikowania części energii odzyskanej z termicznego przekształcania odpadów.</w:t>
      </w:r>
    </w:p>
    <w:p w:rsidR="001C1838" w:rsidRPr="001C1838" w:rsidRDefault="001C1838" w:rsidP="001C1838">
      <w:pPr>
        <w:suppressAutoHyphens/>
        <w:spacing w:after="200" w:line="360" w:lineRule="auto"/>
        <w:jc w:val="both"/>
        <w:rPr>
          <w:rFonts w:ascii="Cambria" w:hAnsi="Cambria"/>
          <w:sz w:val="18"/>
          <w:szCs w:val="18"/>
        </w:rPr>
      </w:pPr>
    </w:p>
    <w:p w:rsidR="001C1838" w:rsidRPr="001C1838" w:rsidRDefault="001C1838" w:rsidP="001C1838">
      <w:pPr>
        <w:suppressAutoHyphens/>
        <w:spacing w:after="200" w:line="360" w:lineRule="auto"/>
        <w:jc w:val="both"/>
        <w:rPr>
          <w:rFonts w:ascii="Cambria" w:hAnsi="Cambria"/>
          <w:b/>
          <w:sz w:val="18"/>
          <w:szCs w:val="18"/>
        </w:rPr>
      </w:pPr>
      <w:r w:rsidRPr="001C1838">
        <w:rPr>
          <w:rFonts w:ascii="Cambria" w:hAnsi="Cambria"/>
          <w:b/>
          <w:sz w:val="18"/>
          <w:szCs w:val="18"/>
          <w:vertAlign w:val="superscript"/>
        </w:rPr>
        <w:t>*</w:t>
      </w:r>
      <w:r w:rsidRPr="001C1838">
        <w:rPr>
          <w:rFonts w:ascii="Cambria" w:hAnsi="Cambria"/>
          <w:b/>
          <w:sz w:val="18"/>
          <w:szCs w:val="18"/>
        </w:rPr>
        <w:t xml:space="preserve"> niepotrzebne skreślić </w:t>
      </w:r>
    </w:p>
    <w:p w:rsidR="00EC2A66" w:rsidRDefault="00EC2A66"/>
    <w:sectPr w:rsidR="00EC2A66" w:rsidSect="0007145D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CD" w:rsidRDefault="008D79CD" w:rsidP="001C1838">
      <w:r>
        <w:separator/>
      </w:r>
    </w:p>
  </w:endnote>
  <w:endnote w:type="continuationSeparator" w:id="0">
    <w:p w:rsidR="008D79CD" w:rsidRDefault="008D79CD" w:rsidP="001C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CD" w:rsidRDefault="008D79CD" w:rsidP="001C1838">
      <w:r>
        <w:separator/>
      </w:r>
    </w:p>
  </w:footnote>
  <w:footnote w:type="continuationSeparator" w:id="0">
    <w:p w:rsidR="008D79CD" w:rsidRDefault="008D79CD" w:rsidP="001C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5845"/>
    <w:multiLevelType w:val="hybridMultilevel"/>
    <w:tmpl w:val="B4C6B85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C"/>
    <w:rsid w:val="001735E6"/>
    <w:rsid w:val="00176D19"/>
    <w:rsid w:val="0018596C"/>
    <w:rsid w:val="001967A4"/>
    <w:rsid w:val="001C1838"/>
    <w:rsid w:val="001C58B4"/>
    <w:rsid w:val="001C6111"/>
    <w:rsid w:val="00206DAC"/>
    <w:rsid w:val="002C52F8"/>
    <w:rsid w:val="002D4933"/>
    <w:rsid w:val="003C39A7"/>
    <w:rsid w:val="005531ED"/>
    <w:rsid w:val="005B1EA3"/>
    <w:rsid w:val="005D62FB"/>
    <w:rsid w:val="005E6481"/>
    <w:rsid w:val="005F4C3D"/>
    <w:rsid w:val="0062498A"/>
    <w:rsid w:val="007552B3"/>
    <w:rsid w:val="007B1833"/>
    <w:rsid w:val="008C70F9"/>
    <w:rsid w:val="008D62F4"/>
    <w:rsid w:val="008D79CD"/>
    <w:rsid w:val="008E4D23"/>
    <w:rsid w:val="00995F58"/>
    <w:rsid w:val="00AA3809"/>
    <w:rsid w:val="00C61EC8"/>
    <w:rsid w:val="00D76777"/>
    <w:rsid w:val="00DD5438"/>
    <w:rsid w:val="00DD7615"/>
    <w:rsid w:val="00E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8CB9-D03A-472B-A6ED-2C9C279F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F2A3-9856-4C21-86E3-2797D276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Szwed-Lipińska Katarzyna</dc:creator>
  <cp:lastModifiedBy>Dębek Agnieszka</cp:lastModifiedBy>
  <cp:revision>2</cp:revision>
  <dcterms:created xsi:type="dcterms:W3CDTF">2017-04-27T15:47:00Z</dcterms:created>
  <dcterms:modified xsi:type="dcterms:W3CDTF">2017-04-27T15:47:00Z</dcterms:modified>
</cp:coreProperties>
</file>