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C023" w14:textId="6903E366" w:rsidR="00001DA7" w:rsidRPr="00FE7D3F" w:rsidRDefault="00795534" w:rsidP="0007364A">
      <w:pPr>
        <w:pStyle w:val="Nagwek"/>
        <w:jc w:val="center"/>
        <w:rPr>
          <w:rFonts w:ascii="Cambria" w:hAnsi="Cambria" w:cs="TimesNewRomanPSMT"/>
          <w:b/>
          <w:i/>
          <w:sz w:val="22"/>
        </w:rPr>
      </w:pPr>
      <w:r w:rsidRPr="00FE7D3F">
        <w:rPr>
          <w:rFonts w:ascii="Cambria" w:hAnsi="Cambria" w:cs="TimesNewRomanPSMT"/>
          <w:b/>
          <w:i/>
          <w:sz w:val="22"/>
        </w:rPr>
        <w:t>W</w:t>
      </w:r>
      <w:r w:rsidR="00001DA7" w:rsidRPr="00FE7D3F">
        <w:rPr>
          <w:rFonts w:ascii="Cambria" w:hAnsi="Cambria" w:cs="TimesNewRomanPSMT"/>
          <w:b/>
          <w:i/>
          <w:sz w:val="22"/>
        </w:rPr>
        <w:t xml:space="preserve">zór Informacji, o której mowa w art. </w:t>
      </w:r>
      <w:r w:rsidR="00693D27" w:rsidRPr="00FE7D3F">
        <w:rPr>
          <w:rFonts w:ascii="Cambria" w:hAnsi="Cambria" w:cs="TimesNewRomanPSMT"/>
          <w:b/>
          <w:i/>
          <w:sz w:val="22"/>
        </w:rPr>
        <w:t xml:space="preserve">54 </w:t>
      </w:r>
      <w:r w:rsidR="000736BC" w:rsidRPr="00FE7D3F">
        <w:rPr>
          <w:rFonts w:ascii="Cambria" w:hAnsi="Cambria" w:cs="TimesNewRomanPSMT"/>
          <w:b/>
          <w:i/>
          <w:sz w:val="22"/>
        </w:rPr>
        <w:t xml:space="preserve">oraz art. 188a ust. </w:t>
      </w:r>
      <w:r w:rsidR="003322BB" w:rsidRPr="00FE7D3F">
        <w:rPr>
          <w:rFonts w:ascii="Cambria" w:hAnsi="Cambria" w:cs="TimesNewRomanPSMT"/>
          <w:b/>
          <w:i/>
          <w:sz w:val="22"/>
        </w:rPr>
        <w:t>4</w:t>
      </w:r>
      <w:r w:rsidR="00731D24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D716D" w:rsidRPr="00FE7D3F">
        <w:rPr>
          <w:rFonts w:ascii="Cambria" w:hAnsi="Cambria" w:cs="TimesNewRomanPSMT"/>
          <w:b/>
          <w:i/>
          <w:sz w:val="22"/>
        </w:rPr>
        <w:br/>
      </w:r>
      <w:r w:rsidR="00FD64EE" w:rsidRPr="00FE7D3F">
        <w:rPr>
          <w:rFonts w:ascii="Cambria" w:hAnsi="Cambria" w:cs="TimesNewRomanPSMT"/>
          <w:b/>
          <w:i/>
          <w:sz w:val="22"/>
        </w:rPr>
        <w:t>ustawy o odnawialnych źródłach energii</w:t>
      </w:r>
      <w:r w:rsidR="000736BC" w:rsidRPr="00FE7D3F">
        <w:rPr>
          <w:rFonts w:ascii="Cambria" w:hAnsi="Cambria" w:cs="TimesNewRomanPSMT"/>
          <w:b/>
          <w:i/>
          <w:sz w:val="22"/>
        </w:rPr>
        <w:t>.</w:t>
      </w:r>
    </w:p>
    <w:p w14:paraId="6037AB4C" w14:textId="77777777" w:rsidR="005C7B5E" w:rsidRPr="00FE7D3F" w:rsidRDefault="005C7B5E" w:rsidP="00001DA7">
      <w:pPr>
        <w:pStyle w:val="Nagwek"/>
        <w:rPr>
          <w:rFonts w:ascii="Cambria" w:hAnsi="Cambria"/>
          <w:b/>
          <w:i/>
        </w:rPr>
      </w:pPr>
    </w:p>
    <w:p w14:paraId="52B35F5F" w14:textId="77777777" w:rsidR="00E622A9" w:rsidRPr="00FE7D3F" w:rsidRDefault="00095BCE" w:rsidP="003322BB">
      <w:pPr>
        <w:tabs>
          <w:tab w:val="left" w:pos="8433"/>
        </w:tabs>
        <w:rPr>
          <w:rFonts w:ascii="Cambria" w:hAnsi="Cambria" w:cs="Cambria"/>
        </w:rPr>
      </w:pPr>
      <w:r w:rsidRPr="00FE7D3F">
        <w:rPr>
          <w:rFonts w:ascii="Cambria" w:hAnsi="Cambria" w:cs="Cambria"/>
        </w:rPr>
        <w:tab/>
      </w:r>
    </w:p>
    <w:p w14:paraId="465E9468" w14:textId="77777777" w:rsidR="00D8218C" w:rsidRPr="00FE7D3F" w:rsidRDefault="00D8218C" w:rsidP="00D8218C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14:paraId="35702BE7" w14:textId="77777777" w:rsidR="00D8218C" w:rsidRPr="00FE7D3F" w:rsidRDefault="00D8218C" w:rsidP="00D8218C">
      <w:pPr>
        <w:tabs>
          <w:tab w:val="left" w:pos="540"/>
          <w:tab w:val="left" w:pos="7020"/>
        </w:tabs>
        <w:rPr>
          <w:rFonts w:ascii="Cambria" w:hAnsi="Cambria" w:cs="Cambria"/>
        </w:rPr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 w:rsidRPr="00FE7D3F">
        <w:rPr>
          <w:rFonts w:ascii="Cambria" w:hAnsi="Cambria" w:cs="Cambria"/>
          <w:sz w:val="20"/>
          <w:szCs w:val="20"/>
        </w:rPr>
        <w:tab/>
      </w:r>
      <w:r w:rsidRPr="00FE7D3F">
        <w:rPr>
          <w:rFonts w:ascii="Cambria" w:hAnsi="Cambria" w:cs="Cambria"/>
          <w:sz w:val="16"/>
          <w:szCs w:val="16"/>
        </w:rPr>
        <w:t>(miejscowość, data)</w:t>
      </w:r>
    </w:p>
    <w:p w14:paraId="2B5119C1" w14:textId="77777777" w:rsidR="00F26E72" w:rsidRPr="00FE7D3F" w:rsidRDefault="00F26E72">
      <w:pPr>
        <w:spacing w:line="360" w:lineRule="auto"/>
        <w:jc w:val="center"/>
        <w:rPr>
          <w:rFonts w:ascii="Cambria" w:hAnsi="Cambria" w:cs="Cambria"/>
          <w:b/>
        </w:rPr>
      </w:pPr>
    </w:p>
    <w:p w14:paraId="6155DCF9" w14:textId="77777777" w:rsidR="00A541AA" w:rsidRPr="00FE7D3F" w:rsidRDefault="00A541AA" w:rsidP="00A541AA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 . . . . . . . . . . . . . . . . . . . . .</w:t>
      </w:r>
    </w:p>
    <w:p w14:paraId="2664993C" w14:textId="55379DF0" w:rsidR="001D0AEF" w:rsidRPr="00FE7D3F" w:rsidRDefault="005D72DC" w:rsidP="005D72DC">
      <w:pPr>
        <w:suppressAutoHyphens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18"/>
          <w:szCs w:val="18"/>
          <w:lang w:eastAsia="pl-PL"/>
        </w:rPr>
      </w:pPr>
      <w:r w:rsidRPr="00FE7D3F">
        <w:rPr>
          <w:rFonts w:ascii="Cambria" w:hAnsi="Cambria" w:cs="Cambria"/>
          <w:bCs/>
          <w:color w:val="000000"/>
          <w:sz w:val="18"/>
          <w:szCs w:val="18"/>
          <w:lang w:eastAsia="pl-PL"/>
        </w:rPr>
        <w:t>Dane osoby do kontaktu (imię i nazwisko, nr telefonu i adres e-mail)</w:t>
      </w:r>
    </w:p>
    <w:p w14:paraId="665CC57F" w14:textId="77777777" w:rsidR="00FD64EE" w:rsidRPr="00FE7D3F" w:rsidRDefault="00FD64EE" w:rsidP="0007364A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49E95C0E" w14:textId="08100105" w:rsidR="00FE7D3F" w:rsidRDefault="00CF0B98" w:rsidP="0007364A">
      <w:pPr>
        <w:pStyle w:val="Default"/>
        <w:jc w:val="center"/>
        <w:rPr>
          <w:b/>
          <w:bCs/>
          <w:sz w:val="22"/>
          <w:szCs w:val="22"/>
        </w:rPr>
      </w:pPr>
      <w:r w:rsidRPr="007E3606">
        <w:rPr>
          <w:b/>
          <w:sz w:val="22"/>
          <w:szCs w:val="22"/>
        </w:rPr>
        <w:t>INFORMACJA</w:t>
      </w:r>
      <w:r w:rsidR="00D00539" w:rsidRPr="007E3606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O ILOŚCI ENERGII ELEKTRYCZNEJ ZAKUPIONEJ NA WŁASNY UŻYTEK</w:t>
      </w:r>
      <w:r w:rsidR="00DE0379" w:rsidRPr="0007364A">
        <w:rPr>
          <w:b/>
          <w:sz w:val="22"/>
          <w:szCs w:val="22"/>
        </w:rPr>
        <w:br/>
      </w:r>
      <w:r w:rsidR="00025C9B" w:rsidRPr="0007364A">
        <w:rPr>
          <w:b/>
          <w:sz w:val="22"/>
          <w:szCs w:val="22"/>
        </w:rPr>
        <w:t>W ROKU 2016</w:t>
      </w:r>
      <w:r w:rsidR="00AC292D" w:rsidRPr="0007364A">
        <w:rPr>
          <w:b/>
          <w:sz w:val="22"/>
          <w:szCs w:val="22"/>
        </w:rPr>
        <w:t xml:space="preserve">, </w:t>
      </w:r>
      <w:r w:rsidR="005D72DC" w:rsidRPr="0007364A">
        <w:rPr>
          <w:b/>
          <w:sz w:val="22"/>
          <w:szCs w:val="22"/>
        </w:rPr>
        <w:t xml:space="preserve">SPEŁNIENIU WARUNKÓW, </w:t>
      </w:r>
      <w:r w:rsidR="00025C9B" w:rsidRPr="0007364A">
        <w:rPr>
          <w:b/>
          <w:sz w:val="22"/>
          <w:szCs w:val="22"/>
        </w:rPr>
        <w:t xml:space="preserve">O KTÓRYCH MOWA W </w:t>
      </w:r>
      <w:r w:rsidR="003322BB" w:rsidRPr="0007364A">
        <w:rPr>
          <w:b/>
          <w:sz w:val="22"/>
          <w:szCs w:val="22"/>
        </w:rPr>
        <w:t>ART. 53 UST. 1</w:t>
      </w:r>
      <w:r w:rsidR="005D24E0" w:rsidRPr="0007364A">
        <w:rPr>
          <w:b/>
          <w:sz w:val="22"/>
          <w:szCs w:val="22"/>
        </w:rPr>
        <w:t xml:space="preserve"> </w:t>
      </w:r>
      <w:r w:rsidR="00FE7D3F" w:rsidRPr="00CB0E43">
        <w:rPr>
          <w:b/>
          <w:sz w:val="22"/>
          <w:szCs w:val="22"/>
        </w:rPr>
        <w:t>ORAZ</w:t>
      </w:r>
      <w:r w:rsidR="00FE7D3F">
        <w:rPr>
          <w:b/>
          <w:sz w:val="22"/>
          <w:szCs w:val="22"/>
        </w:rPr>
        <w:t xml:space="preserve"> </w:t>
      </w:r>
      <w:r w:rsidR="00FE7D3F">
        <w:rPr>
          <w:b/>
          <w:sz w:val="22"/>
          <w:szCs w:val="22"/>
        </w:rPr>
        <w:br/>
        <w:t>W</w:t>
      </w:r>
      <w:r w:rsidR="00FE7D3F" w:rsidRPr="00CB0E43">
        <w:rPr>
          <w:b/>
          <w:sz w:val="22"/>
          <w:szCs w:val="22"/>
        </w:rPr>
        <w:t xml:space="preserve"> </w:t>
      </w:r>
      <w:r w:rsidR="00FE7D3F">
        <w:rPr>
          <w:b/>
          <w:sz w:val="22"/>
          <w:szCs w:val="22"/>
        </w:rPr>
        <w:t>ART.</w:t>
      </w:r>
      <w:r w:rsidR="00FE7D3F" w:rsidRPr="00FE7D3F">
        <w:rPr>
          <w:b/>
          <w:sz w:val="22"/>
          <w:szCs w:val="22"/>
        </w:rPr>
        <w:t xml:space="preserve"> </w:t>
      </w:r>
      <w:r w:rsidR="00FE7D3F" w:rsidRPr="00CB0E43">
        <w:rPr>
          <w:b/>
          <w:sz w:val="22"/>
          <w:szCs w:val="22"/>
        </w:rPr>
        <w:t xml:space="preserve">188A UST. 3. </w:t>
      </w:r>
      <w:r w:rsidR="005D72DC" w:rsidRPr="007E3606">
        <w:rPr>
          <w:b/>
          <w:sz w:val="22"/>
          <w:szCs w:val="22"/>
        </w:rPr>
        <w:t>USTAWY O ODNAWIALNYCH ŹRÓDŁACH ENERGII</w:t>
      </w:r>
      <w:r w:rsidR="005D72DC" w:rsidRPr="0007364A">
        <w:rPr>
          <w:b/>
          <w:sz w:val="22"/>
          <w:szCs w:val="22"/>
        </w:rPr>
        <w:t xml:space="preserve"> </w:t>
      </w:r>
      <w:r w:rsidR="00EC19AB" w:rsidRPr="0007364A">
        <w:rPr>
          <w:b/>
          <w:bCs/>
          <w:sz w:val="22"/>
          <w:szCs w:val="22"/>
        </w:rPr>
        <w:t>ORAZ O WYKONANIU OBOWIĄZKU, O KTÓRYM MOWA W ART. 52 UST. 1</w:t>
      </w:r>
      <w:r w:rsidR="00FE7D3F">
        <w:rPr>
          <w:b/>
          <w:bCs/>
          <w:sz w:val="22"/>
          <w:szCs w:val="22"/>
        </w:rPr>
        <w:t xml:space="preserve"> </w:t>
      </w:r>
      <w:r w:rsidR="00FE7D3F" w:rsidRPr="00CB0E43">
        <w:rPr>
          <w:b/>
          <w:bCs/>
          <w:sz w:val="22"/>
          <w:szCs w:val="22"/>
        </w:rPr>
        <w:t xml:space="preserve">ORAZ </w:t>
      </w:r>
      <w:r w:rsidR="00FE7D3F">
        <w:rPr>
          <w:b/>
          <w:bCs/>
          <w:sz w:val="22"/>
          <w:szCs w:val="22"/>
        </w:rPr>
        <w:t xml:space="preserve"> W </w:t>
      </w:r>
      <w:r w:rsidR="00FE7D3F" w:rsidRPr="00CB0E43">
        <w:rPr>
          <w:b/>
          <w:bCs/>
          <w:sz w:val="22"/>
          <w:szCs w:val="22"/>
        </w:rPr>
        <w:t xml:space="preserve">ART. 188A UST. 1 </w:t>
      </w:r>
      <w:r w:rsidR="00EC19AB" w:rsidRPr="007E3606">
        <w:rPr>
          <w:b/>
          <w:bCs/>
          <w:sz w:val="22"/>
          <w:szCs w:val="22"/>
        </w:rPr>
        <w:t xml:space="preserve"> WW. USTAWY</w:t>
      </w:r>
    </w:p>
    <w:p w14:paraId="101197D8" w14:textId="187D67B2" w:rsidR="007F1A1C" w:rsidRPr="0007364A" w:rsidRDefault="007F1A1C" w:rsidP="0007364A">
      <w:pPr>
        <w:pStyle w:val="Default"/>
        <w:jc w:val="center"/>
      </w:pPr>
    </w:p>
    <w:p w14:paraId="0DFAF2DE" w14:textId="77777777" w:rsidR="00B549B7" w:rsidRPr="00FE7D3F" w:rsidRDefault="00B549B7" w:rsidP="00D778C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</w:p>
    <w:p w14:paraId="6F43E75E" w14:textId="4F113E87" w:rsidR="00B1283E" w:rsidRPr="00FE7D3F" w:rsidRDefault="00B1283E" w:rsidP="00B1283E">
      <w:pPr>
        <w:ind w:left="-709"/>
        <w:jc w:val="center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2"/>
          <w:szCs w:val="22"/>
        </w:rPr>
        <w:t>Spełnienie warunków, o których mowa w</w:t>
      </w:r>
      <w:r w:rsidR="003322BB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art. </w:t>
      </w:r>
      <w:r w:rsidR="00A528CB" w:rsidRPr="00FE7D3F">
        <w:rPr>
          <w:rFonts w:ascii="Cambria" w:hAnsi="Cambria" w:cs="Cambria"/>
          <w:b/>
          <w:sz w:val="22"/>
          <w:szCs w:val="22"/>
        </w:rPr>
        <w:t>5</w:t>
      </w:r>
      <w:r w:rsidR="003322BB" w:rsidRPr="00FE7D3F">
        <w:rPr>
          <w:rFonts w:ascii="Cambria" w:hAnsi="Cambria" w:cs="Cambria"/>
          <w:b/>
          <w:sz w:val="22"/>
          <w:szCs w:val="22"/>
        </w:rPr>
        <w:t>3</w:t>
      </w:r>
      <w:r w:rsidR="005D24E0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D6050F" w:rsidRPr="00FE7D3F">
        <w:rPr>
          <w:rFonts w:ascii="Cambria" w:hAnsi="Cambria" w:cs="Cambria"/>
          <w:b/>
          <w:sz w:val="22"/>
          <w:szCs w:val="22"/>
        </w:rPr>
        <w:t xml:space="preserve">ust. </w:t>
      </w:r>
      <w:r w:rsidR="00A528CB" w:rsidRPr="00FE7D3F">
        <w:rPr>
          <w:rFonts w:ascii="Cambria" w:hAnsi="Cambria" w:cs="Cambria"/>
          <w:b/>
          <w:sz w:val="22"/>
          <w:szCs w:val="22"/>
        </w:rPr>
        <w:t>1</w:t>
      </w:r>
      <w:r w:rsidR="00FE7D3F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FE7D3F" w:rsidRPr="00CB0E43">
        <w:rPr>
          <w:rFonts w:ascii="Cambria" w:hAnsi="Cambria" w:cs="Cambria"/>
          <w:b/>
          <w:sz w:val="22"/>
          <w:szCs w:val="22"/>
        </w:rPr>
        <w:t>oraz</w:t>
      </w:r>
      <w:r w:rsidR="00FE7D3F">
        <w:rPr>
          <w:rFonts w:ascii="Cambria" w:hAnsi="Cambria" w:cs="Cambria"/>
          <w:b/>
          <w:sz w:val="22"/>
          <w:szCs w:val="22"/>
        </w:rPr>
        <w:t xml:space="preserve"> w</w:t>
      </w:r>
      <w:r w:rsidR="00FE7D3F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FE7D3F" w:rsidRPr="00CB0E43">
        <w:rPr>
          <w:rFonts w:ascii="Cambria" w:hAnsi="Cambria" w:cs="Cambria"/>
          <w:b/>
          <w:sz w:val="22"/>
          <w:szCs w:val="22"/>
        </w:rPr>
        <w:t>art. 188a ust. 3</w:t>
      </w:r>
      <w:r w:rsidR="004C3B41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>ustawy o odnawialnych źródłach energii</w:t>
      </w:r>
    </w:p>
    <w:p w14:paraId="1B0FEE3F" w14:textId="77777777"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</w:p>
    <w:p w14:paraId="4D33AC58" w14:textId="42C50AD7" w:rsidR="00B1283E" w:rsidRPr="00FE7D3F" w:rsidRDefault="00B1283E" w:rsidP="0007364A">
      <w:pPr>
        <w:autoSpaceDE w:val="0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1.</w:t>
      </w:r>
      <w:r w:rsidRPr="00FE7D3F">
        <w:rPr>
          <w:rFonts w:ascii="Cambria" w:hAnsi="Cambria" w:cs="Cambria"/>
          <w:sz w:val="20"/>
          <w:szCs w:val="20"/>
        </w:rPr>
        <w:t xml:space="preserve"> Rodzaje działalności odbiorcy prze</w:t>
      </w:r>
      <w:r w:rsidR="00025C9B" w:rsidRPr="00FE7D3F">
        <w:rPr>
          <w:rFonts w:ascii="Cambria" w:hAnsi="Cambria" w:cs="Cambria"/>
          <w:sz w:val="20"/>
          <w:szCs w:val="20"/>
        </w:rPr>
        <w:t>mysłowego prowadzone</w:t>
      </w:r>
      <w:r w:rsidR="002346B6" w:rsidRPr="00FE7D3F">
        <w:rPr>
          <w:rFonts w:ascii="Cambria" w:hAnsi="Cambria" w:cs="Cambria"/>
          <w:sz w:val="20"/>
          <w:szCs w:val="20"/>
        </w:rPr>
        <w:t>j</w:t>
      </w:r>
      <w:r w:rsidR="00025C9B" w:rsidRPr="00FE7D3F">
        <w:rPr>
          <w:rFonts w:ascii="Cambria" w:hAnsi="Cambria" w:cs="Cambria"/>
          <w:sz w:val="20"/>
          <w:szCs w:val="20"/>
        </w:rPr>
        <w:t xml:space="preserve"> w roku 2016</w:t>
      </w:r>
      <w:r w:rsidR="00B10D03" w:rsidRPr="00FE7D3F">
        <w:rPr>
          <w:rFonts w:ascii="Cambria" w:hAnsi="Cambria" w:cs="Cambria"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96"/>
        <w:gridCol w:w="2404"/>
        <w:gridCol w:w="2427"/>
      </w:tblGrid>
      <w:tr w:rsidR="00B1283E" w:rsidRPr="00FE7D3F" w14:paraId="2392E2A6" w14:textId="77777777" w:rsidTr="0007364A">
        <w:tc>
          <w:tcPr>
            <w:tcW w:w="534" w:type="dxa"/>
            <w:shd w:val="clear" w:color="auto" w:fill="auto"/>
          </w:tcPr>
          <w:p w14:paraId="5267946B" w14:textId="77777777" w:rsidR="00B1283E" w:rsidRPr="00FE7D3F" w:rsidRDefault="00B1283E" w:rsidP="00F10F79">
            <w:pPr>
              <w:autoSpaceDE w:val="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E7D3F">
              <w:rPr>
                <w:rFonts w:ascii="Cambria" w:hAnsi="Cambria" w:cs="Cambria"/>
                <w:sz w:val="18"/>
                <w:szCs w:val="18"/>
              </w:rPr>
              <w:t xml:space="preserve">Lp. </w:t>
            </w:r>
          </w:p>
        </w:tc>
        <w:tc>
          <w:tcPr>
            <w:tcW w:w="4468" w:type="dxa"/>
            <w:shd w:val="clear" w:color="auto" w:fill="auto"/>
          </w:tcPr>
          <w:p w14:paraId="6AB5AEA6" w14:textId="77777777" w:rsidR="00B1283E" w:rsidRPr="00FE7D3F" w:rsidRDefault="00B1283E" w:rsidP="00F10F79">
            <w:pPr>
              <w:autoSpaceDE w:val="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E7D3F">
              <w:rPr>
                <w:rFonts w:ascii="Cambria" w:hAnsi="Cambria" w:cs="Cambria"/>
                <w:sz w:val="18"/>
                <w:szCs w:val="18"/>
              </w:rPr>
              <w:t xml:space="preserve">Opis rodzaju działalności (produkcji, wykonywanych robót, świadczonych usług, działalności handlowej) - wg PKD </w:t>
            </w:r>
          </w:p>
        </w:tc>
        <w:tc>
          <w:tcPr>
            <w:tcW w:w="2501" w:type="dxa"/>
            <w:shd w:val="clear" w:color="auto" w:fill="auto"/>
          </w:tcPr>
          <w:p w14:paraId="56FA1814" w14:textId="77777777" w:rsidR="00B1283E" w:rsidRPr="00FE7D3F" w:rsidRDefault="00B1283E" w:rsidP="00F10F79">
            <w:pPr>
              <w:autoSpaceDE w:val="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E7D3F">
              <w:rPr>
                <w:rFonts w:ascii="Cambria" w:hAnsi="Cambria" w:cs="Cambria"/>
                <w:sz w:val="18"/>
                <w:szCs w:val="18"/>
              </w:rPr>
              <w:t>Symbol klasy wg PKD</w:t>
            </w:r>
          </w:p>
        </w:tc>
        <w:tc>
          <w:tcPr>
            <w:tcW w:w="2501" w:type="dxa"/>
            <w:shd w:val="clear" w:color="auto" w:fill="auto"/>
          </w:tcPr>
          <w:p w14:paraId="537AA82F" w14:textId="77777777" w:rsidR="00B1283E" w:rsidRPr="00FE7D3F" w:rsidRDefault="00B1283E" w:rsidP="00F10F79">
            <w:pPr>
              <w:autoSpaceDE w:val="0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E7D3F">
              <w:rPr>
                <w:rFonts w:ascii="Cambria" w:hAnsi="Cambria" w:cs="Cambria"/>
                <w:sz w:val="18"/>
                <w:szCs w:val="18"/>
              </w:rPr>
              <w:t>Przychody z</w:t>
            </w:r>
            <w:r w:rsidR="00A332CE" w:rsidRPr="00FE7D3F">
              <w:rPr>
                <w:rFonts w:ascii="Cambria" w:hAnsi="Cambria" w:cs="Cambria"/>
                <w:sz w:val="18"/>
                <w:szCs w:val="18"/>
              </w:rPr>
              <w:t>e sprzedaży produktów</w:t>
            </w:r>
            <w:r w:rsidR="00E52A11" w:rsidRPr="00FE7D3F">
              <w:rPr>
                <w:rFonts w:ascii="Cambria" w:hAnsi="Cambria" w:cs="Cambria"/>
                <w:sz w:val="18"/>
                <w:szCs w:val="18"/>
              </w:rPr>
              <w:t>,</w:t>
            </w:r>
            <w:r w:rsidR="00A332CE" w:rsidRPr="00FE7D3F">
              <w:rPr>
                <w:rFonts w:ascii="Cambria" w:hAnsi="Cambria" w:cs="Cambria"/>
                <w:sz w:val="18"/>
                <w:szCs w:val="18"/>
              </w:rPr>
              <w:t xml:space="preserve"> towarów i </w:t>
            </w:r>
            <w:r w:rsidRPr="00FE7D3F">
              <w:rPr>
                <w:rFonts w:ascii="Cambria" w:hAnsi="Cambria" w:cs="Cambria"/>
                <w:sz w:val="18"/>
                <w:szCs w:val="18"/>
              </w:rPr>
              <w:t xml:space="preserve">materiałów (bez VAT) </w:t>
            </w:r>
          </w:p>
        </w:tc>
      </w:tr>
      <w:tr w:rsidR="00B1283E" w:rsidRPr="00FE7D3F" w14:paraId="64AF5374" w14:textId="77777777" w:rsidTr="0007364A">
        <w:trPr>
          <w:trHeight w:val="288"/>
        </w:trPr>
        <w:tc>
          <w:tcPr>
            <w:tcW w:w="534" w:type="dxa"/>
            <w:shd w:val="clear" w:color="auto" w:fill="auto"/>
          </w:tcPr>
          <w:p w14:paraId="550DD065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4468" w:type="dxa"/>
            <w:shd w:val="clear" w:color="auto" w:fill="auto"/>
          </w:tcPr>
          <w:p w14:paraId="0E00A795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4A29C064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3EC69E2F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</w:tr>
      <w:tr w:rsidR="00B1283E" w:rsidRPr="00FE7D3F" w14:paraId="613DF30B" w14:textId="77777777" w:rsidTr="0007364A">
        <w:trPr>
          <w:trHeight w:val="340"/>
        </w:trPr>
        <w:tc>
          <w:tcPr>
            <w:tcW w:w="534" w:type="dxa"/>
            <w:shd w:val="clear" w:color="auto" w:fill="auto"/>
          </w:tcPr>
          <w:p w14:paraId="352175F0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4468" w:type="dxa"/>
            <w:shd w:val="clear" w:color="auto" w:fill="auto"/>
          </w:tcPr>
          <w:p w14:paraId="5FB64822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6EFA3949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107485CE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</w:tr>
      <w:tr w:rsidR="00B1283E" w:rsidRPr="00FE7D3F" w14:paraId="0ADEC82A" w14:textId="77777777" w:rsidTr="0007364A">
        <w:trPr>
          <w:trHeight w:val="340"/>
        </w:trPr>
        <w:tc>
          <w:tcPr>
            <w:tcW w:w="534" w:type="dxa"/>
            <w:shd w:val="clear" w:color="auto" w:fill="auto"/>
          </w:tcPr>
          <w:p w14:paraId="20A1EA94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4468" w:type="dxa"/>
            <w:shd w:val="clear" w:color="auto" w:fill="auto"/>
          </w:tcPr>
          <w:p w14:paraId="7EB0F3B9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6582F6BE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6C40BEA6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</w:tr>
      <w:tr w:rsidR="00B1283E" w:rsidRPr="00FE7D3F" w14:paraId="50D788DB" w14:textId="77777777" w:rsidTr="0007364A">
        <w:trPr>
          <w:trHeight w:val="340"/>
        </w:trPr>
        <w:tc>
          <w:tcPr>
            <w:tcW w:w="534" w:type="dxa"/>
            <w:shd w:val="clear" w:color="auto" w:fill="auto"/>
          </w:tcPr>
          <w:p w14:paraId="1FB1AF6D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…</w:t>
            </w:r>
          </w:p>
        </w:tc>
        <w:tc>
          <w:tcPr>
            <w:tcW w:w="4468" w:type="dxa"/>
            <w:shd w:val="clear" w:color="auto" w:fill="auto"/>
          </w:tcPr>
          <w:p w14:paraId="7EA3BCF7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6A953DCC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7A70B4DD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</w:tr>
      <w:tr w:rsidR="00B1283E" w:rsidRPr="00FE7D3F" w14:paraId="49B2116D" w14:textId="77777777" w:rsidTr="0007364A">
        <w:trPr>
          <w:trHeight w:val="340"/>
        </w:trPr>
        <w:tc>
          <w:tcPr>
            <w:tcW w:w="7503" w:type="dxa"/>
            <w:gridSpan w:val="3"/>
            <w:shd w:val="clear" w:color="auto" w:fill="auto"/>
          </w:tcPr>
          <w:p w14:paraId="77AA1C16" w14:textId="77777777" w:rsidR="00B1283E" w:rsidRPr="00FE7D3F" w:rsidRDefault="00B1283E" w:rsidP="00F10F79">
            <w:pPr>
              <w:autoSpaceDE w:val="0"/>
              <w:spacing w:line="360" w:lineRule="auto"/>
              <w:jc w:val="right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 xml:space="preserve">RAZEM*  </w:t>
            </w:r>
          </w:p>
        </w:tc>
        <w:tc>
          <w:tcPr>
            <w:tcW w:w="2501" w:type="dxa"/>
            <w:shd w:val="clear" w:color="auto" w:fill="auto"/>
          </w:tcPr>
          <w:p w14:paraId="540472B9" w14:textId="77777777" w:rsidR="00B1283E" w:rsidRPr="00FE7D3F" w:rsidRDefault="00B1283E" w:rsidP="00F10F79">
            <w:pPr>
              <w:autoSpaceDE w:val="0"/>
              <w:spacing w:line="360" w:lineRule="auto"/>
              <w:jc w:val="both"/>
              <w:rPr>
                <w:rFonts w:ascii="Cambria" w:hAnsi="Cambria" w:cs="Cambria"/>
                <w:sz w:val="22"/>
              </w:rPr>
            </w:pPr>
          </w:p>
        </w:tc>
      </w:tr>
    </w:tbl>
    <w:p w14:paraId="4F5363DB" w14:textId="16909EFC" w:rsidR="00B1283E" w:rsidRPr="00FE7D3F" w:rsidRDefault="00B1283E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* Kwota w wierszu RAZEM powinna odpowiadać wartości podanej w spr</w:t>
      </w:r>
      <w:r w:rsidR="004D416B" w:rsidRPr="00FE7D3F">
        <w:rPr>
          <w:rFonts w:ascii="Cambria" w:hAnsi="Cambria" w:cs="Cambria"/>
          <w:sz w:val="20"/>
          <w:szCs w:val="20"/>
        </w:rPr>
        <w:t>awozdaniu finansowym za rok 2016</w:t>
      </w:r>
      <w:r w:rsidR="006C17EE" w:rsidRPr="00FE7D3F">
        <w:rPr>
          <w:rFonts w:ascii="Cambria" w:hAnsi="Cambria" w:cs="Cambria"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 </w:t>
      </w:r>
    </w:p>
    <w:p w14:paraId="4D2A998E" w14:textId="77777777" w:rsidR="00B1283E" w:rsidRPr="00FE7D3F" w:rsidRDefault="00B1283E" w:rsidP="00B1283E">
      <w:pPr>
        <w:rPr>
          <w:rFonts w:ascii="Cambria" w:hAnsi="Cambria" w:cs="Cambria"/>
          <w:b/>
          <w:sz w:val="20"/>
          <w:szCs w:val="20"/>
        </w:rPr>
      </w:pPr>
    </w:p>
    <w:p w14:paraId="7651C3FC" w14:textId="6F556EF6"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2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440E79" w:rsidRPr="00FE7D3F">
        <w:rPr>
          <w:rFonts w:ascii="Cambria" w:hAnsi="Cambria" w:cs="Cambria"/>
          <w:sz w:val="20"/>
          <w:szCs w:val="20"/>
        </w:rPr>
        <w:t>K</w:t>
      </w:r>
      <w:r w:rsidRPr="00FE7D3F">
        <w:rPr>
          <w:rFonts w:ascii="Cambria" w:hAnsi="Cambria" w:cs="Cambria"/>
          <w:sz w:val="20"/>
          <w:szCs w:val="20"/>
        </w:rPr>
        <w:t xml:space="preserve">oszty energii elektrycznej zużytej </w:t>
      </w:r>
      <w:r w:rsidR="005664E2" w:rsidRPr="00FE7D3F">
        <w:rPr>
          <w:rFonts w:ascii="Cambria" w:hAnsi="Cambria" w:cs="Cambria"/>
          <w:sz w:val="20"/>
          <w:szCs w:val="20"/>
        </w:rPr>
        <w:t>na potrzeby własne w latach 2013-2015</w:t>
      </w:r>
      <w:r w:rsidR="009A4F1D" w:rsidRPr="00FE7D3F">
        <w:rPr>
          <w:rFonts w:ascii="Cambria" w:hAnsi="Cambria" w:cs="Cambria"/>
          <w:sz w:val="20"/>
          <w:szCs w:val="20"/>
        </w:rPr>
        <w:t>***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490"/>
        <w:gridCol w:w="1056"/>
        <w:gridCol w:w="1048"/>
        <w:gridCol w:w="1044"/>
        <w:gridCol w:w="709"/>
      </w:tblGrid>
      <w:tr w:rsidR="00B1283E" w:rsidRPr="00FE7D3F" w14:paraId="4BEB4D56" w14:textId="77777777" w:rsidTr="00B1283E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9D88DDD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43C71FBE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919884D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2013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38EC85D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7A9822F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41C37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Jedn.</w:t>
            </w:r>
          </w:p>
        </w:tc>
      </w:tr>
      <w:tr w:rsidR="00B1283E" w:rsidRPr="00FE7D3F" w14:paraId="527E28A6" w14:textId="77777777" w:rsidTr="00B1283E">
        <w:trPr>
          <w:trHeight w:val="43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D02B08A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0B3B5EE0" w14:textId="2F68BF71" w:rsidR="00B1283E" w:rsidRPr="00FE7D3F" w:rsidRDefault="00CE650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7364A">
              <w:rPr>
                <w:rFonts w:ascii="Cambria" w:hAnsi="Cambria"/>
                <w:sz w:val="20"/>
                <w:szCs w:val="20"/>
              </w:rPr>
              <w:t>K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oszty </w:t>
            </w:r>
            <w:r w:rsidR="00B1283E" w:rsidRPr="00FE7D3F">
              <w:rPr>
                <w:rFonts w:ascii="Cambria" w:hAnsi="Cambria"/>
                <w:sz w:val="20"/>
                <w:szCs w:val="20"/>
              </w:rPr>
              <w:t xml:space="preserve">energii elektrycznej 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>zużytej na potrzeby własne</w:t>
            </w:r>
            <w:r w:rsidR="00DE0379" w:rsidRPr="00FE7D3F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 w tym: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B36873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0BB030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16F27B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525B1C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24341BB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CEA3C39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1a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51154154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wytworzenia energii elektrycznej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7781F9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65FAE4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FAEBBC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65B7A7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6ECB948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93D8863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1b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58A6158E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energii elektrycznej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695CF6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C41EAE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7DD3C9E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6B42C1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CB1EE32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28CF0D2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1c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03FF9730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dystrybucji energii elektrycznej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F57B95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36D510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3CB975E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7AF911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CCA4D0D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10BD905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1d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2E915B07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przesył</w:t>
            </w:r>
            <w:r w:rsidR="00B10D03" w:rsidRPr="00FE7D3F">
              <w:rPr>
                <w:rFonts w:ascii="Cambria" w:hAnsi="Cambria"/>
                <w:sz w:val="20"/>
                <w:szCs w:val="20"/>
              </w:rPr>
              <w:t>ania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energii elektrycznej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5DD69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FFE176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1D58FC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F8D32D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9A77352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7FAAE2F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1e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76F91F55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pochodzenia OZE*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E33ED0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919D83A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88EE0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1F7A66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C429015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7FFE995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1f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7FB0B5F8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zakupu świadectw pochodzenia z kogeneracji*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941D7D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E0135F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F80BBD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B32942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4FFEB94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09E5DEF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1g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5686474E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wartość uiszczonej opłaty zastępczej OZE*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86A5EF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3CB0B8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F86A23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0B210E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7EBD150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8FD7045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1h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DC8E94C" w14:textId="77777777" w:rsidR="00B1283E" w:rsidRPr="00FE7D3F" w:rsidRDefault="00B1283E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wartość uiszczonej opłaty zastępczej CHP*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AAE77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A7EBEC9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B69F6D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2F7D6F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7C7EF3A" w14:textId="77777777" w:rsidTr="00B1283E">
        <w:trPr>
          <w:trHeight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CC99033" w14:textId="77777777" w:rsidR="00B1283E" w:rsidRPr="00FE7D3F" w:rsidRDefault="00AC292D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1i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5BADDFD3" w14:textId="77777777" w:rsidR="00B1283E" w:rsidRPr="00FE7D3F" w:rsidRDefault="00AC292D" w:rsidP="00F10F79">
            <w:pPr>
              <w:ind w:left="17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wysokość zapłaconego podatku akcyzowego **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8707FB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EDF5B3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9BAB2AE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65A06B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47A295B6" w14:textId="77777777" w:rsidTr="00B1283E">
        <w:trPr>
          <w:trHeight w:val="383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C317369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10258034" w14:textId="6C094881" w:rsidR="00B1283E" w:rsidRPr="00FE7D3F" w:rsidRDefault="00B1283E">
            <w:pPr>
              <w:ind w:left="-5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Średnia arytmetyczna kosztów energii elektrycznej zużytej </w:t>
            </w:r>
            <w:r w:rsidR="0088225D" w:rsidRPr="00FE7D3F">
              <w:rPr>
                <w:rFonts w:ascii="Cambria" w:hAnsi="Cambria"/>
                <w:sz w:val="20"/>
                <w:szCs w:val="20"/>
              </w:rPr>
              <w:t>na potrzeby własne w latach 2013-2015</w:t>
            </w:r>
            <w:r w:rsidR="009B6CF4" w:rsidRPr="00FE7D3F">
              <w:rPr>
                <w:rFonts w:ascii="Cambria" w:hAnsi="Cambria"/>
                <w:sz w:val="20"/>
                <w:szCs w:val="20"/>
              </w:rPr>
              <w:t>***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14:paraId="09B4048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1DE337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43565410" w14:textId="77777777" w:rsidR="00B1283E" w:rsidRPr="00FE7D3F" w:rsidRDefault="00B1283E" w:rsidP="00D13A44">
      <w:pPr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 xml:space="preserve">*Dotyczy odbiorców przemysłowych samodzielnie realizujących obowiązki w zakresie umarzania świadectw pochodzenia i świadectw pochodzenia z kogeneracji względnie uiszczenia opłaty zastępczej. Koszty zakupu świadectw pochodzenia </w:t>
      </w:r>
      <w:r w:rsidR="00DE0379" w:rsidRPr="00FE7D3F">
        <w:rPr>
          <w:rFonts w:ascii="Cambria" w:hAnsi="Cambria" w:cs="Cambria"/>
          <w:sz w:val="20"/>
          <w:szCs w:val="20"/>
        </w:rPr>
        <w:t xml:space="preserve">oraz </w:t>
      </w:r>
      <w:r w:rsidRPr="00FE7D3F">
        <w:rPr>
          <w:rFonts w:ascii="Cambria" w:hAnsi="Cambria" w:cs="Cambria"/>
          <w:sz w:val="20"/>
          <w:szCs w:val="20"/>
        </w:rPr>
        <w:t xml:space="preserve">koszty uiszczonej opłaty zastępczej </w:t>
      </w:r>
      <w:r w:rsidR="00AC292D" w:rsidRPr="00FE7D3F">
        <w:rPr>
          <w:rFonts w:ascii="Cambria" w:hAnsi="Cambria" w:cs="Cambria"/>
          <w:sz w:val="20"/>
          <w:szCs w:val="20"/>
        </w:rPr>
        <w:t xml:space="preserve">w poszczególnych latach </w:t>
      </w:r>
      <w:r w:rsidRPr="00FE7D3F">
        <w:rPr>
          <w:rFonts w:ascii="Cambria" w:hAnsi="Cambria" w:cs="Cambria"/>
          <w:sz w:val="20"/>
          <w:szCs w:val="20"/>
        </w:rPr>
        <w:t xml:space="preserve">powinny </w:t>
      </w:r>
      <w:r w:rsidR="00AC292D" w:rsidRPr="00FE7D3F">
        <w:rPr>
          <w:rFonts w:ascii="Cambria" w:hAnsi="Cambria" w:cs="Cambria"/>
          <w:sz w:val="20"/>
          <w:szCs w:val="20"/>
        </w:rPr>
        <w:t xml:space="preserve">odnosić się do </w:t>
      </w:r>
      <w:r w:rsidRPr="00FE7D3F">
        <w:rPr>
          <w:rFonts w:ascii="Cambria" w:hAnsi="Cambria" w:cs="Cambria"/>
          <w:sz w:val="20"/>
          <w:szCs w:val="20"/>
        </w:rPr>
        <w:t xml:space="preserve">energii elektrycznej zużytej </w:t>
      </w:r>
      <w:r w:rsidR="00DE0379" w:rsidRPr="00FE7D3F">
        <w:rPr>
          <w:rFonts w:ascii="Cambria" w:hAnsi="Cambria" w:cs="Cambria"/>
          <w:sz w:val="20"/>
          <w:szCs w:val="20"/>
        </w:rPr>
        <w:t xml:space="preserve">w danym roku przez odbiorcę przemysłowego </w:t>
      </w:r>
      <w:r w:rsidRPr="00FE7D3F">
        <w:rPr>
          <w:rFonts w:ascii="Cambria" w:hAnsi="Cambria" w:cs="Cambria"/>
          <w:sz w:val="20"/>
          <w:szCs w:val="20"/>
        </w:rPr>
        <w:t>na potrzeby własne</w:t>
      </w:r>
      <w:r w:rsidR="008C2709" w:rsidRPr="00FE7D3F">
        <w:rPr>
          <w:rFonts w:ascii="Cambria" w:hAnsi="Cambria" w:cs="Cambria"/>
          <w:sz w:val="20"/>
          <w:szCs w:val="20"/>
        </w:rPr>
        <w:t>.</w:t>
      </w:r>
    </w:p>
    <w:p w14:paraId="61E3C7B2" w14:textId="77777777" w:rsidR="00B1283E" w:rsidRPr="00FE7D3F" w:rsidRDefault="00B1283E" w:rsidP="00D13A44">
      <w:pPr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** Dotyczy odbiorców przemysłowych płacących samodzielnie podatek akcyzow</w:t>
      </w:r>
      <w:r w:rsidR="00DE0379" w:rsidRPr="00FE7D3F">
        <w:rPr>
          <w:rFonts w:ascii="Cambria" w:hAnsi="Cambria" w:cs="Cambria"/>
          <w:sz w:val="20"/>
          <w:szCs w:val="20"/>
        </w:rPr>
        <w:t>y</w:t>
      </w:r>
      <w:r w:rsidRPr="00FE7D3F">
        <w:rPr>
          <w:rFonts w:ascii="Cambria" w:hAnsi="Cambria" w:cs="Cambria"/>
          <w:sz w:val="20"/>
          <w:szCs w:val="20"/>
        </w:rPr>
        <w:t xml:space="preserve">. </w:t>
      </w:r>
    </w:p>
    <w:p w14:paraId="6A3E0131" w14:textId="4745A08B" w:rsidR="009A4F1D" w:rsidRPr="0007364A" w:rsidRDefault="009A4F1D" w:rsidP="0007364A">
      <w:pPr>
        <w:suppressAutoHyphens w:val="0"/>
        <w:ind w:hanging="142"/>
        <w:jc w:val="both"/>
        <w:rPr>
          <w:rFonts w:ascii="Cambria" w:hAnsi="Cambria"/>
          <w:sz w:val="20"/>
          <w:szCs w:val="20"/>
          <w:lang w:eastAsia="pl-PL"/>
        </w:rPr>
      </w:pPr>
      <w:r w:rsidRPr="00FE7D3F">
        <w:rPr>
          <w:rFonts w:ascii="Cambria" w:hAnsi="Cambria" w:cs="Cambria"/>
          <w:sz w:val="20"/>
          <w:szCs w:val="20"/>
        </w:rPr>
        <w:t xml:space="preserve">*** </w:t>
      </w:r>
      <w:r w:rsidRPr="0007364A">
        <w:rPr>
          <w:rFonts w:ascii="Cambria" w:hAnsi="Cambria"/>
          <w:sz w:val="20"/>
          <w:szCs w:val="20"/>
          <w:lang w:eastAsia="pl-PL"/>
        </w:rPr>
        <w:t xml:space="preserve">w przypadku gdy działalność gospodarcza, o której mowa w </w:t>
      </w:r>
      <w:r w:rsidRPr="00FE7D3F">
        <w:rPr>
          <w:rFonts w:ascii="Cambria" w:hAnsi="Cambria"/>
          <w:sz w:val="20"/>
          <w:szCs w:val="20"/>
          <w:lang w:eastAsia="pl-PL"/>
        </w:rPr>
        <w:t>Tabeli nr 1</w:t>
      </w:r>
      <w:r w:rsidRPr="0007364A">
        <w:rPr>
          <w:rFonts w:ascii="Cambria" w:hAnsi="Cambria"/>
          <w:sz w:val="20"/>
          <w:szCs w:val="20"/>
          <w:lang w:eastAsia="pl-PL"/>
        </w:rPr>
        <w:t>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Pr="0007364A">
        <w:rPr>
          <w:rFonts w:ascii="Cambria" w:hAnsi="Cambria"/>
          <w:sz w:val="20"/>
          <w:szCs w:val="20"/>
          <w:lang w:eastAsia="pl-PL"/>
        </w:rPr>
        <w:t xml:space="preserve"> w okresie wykonywania tej działalności</w:t>
      </w:r>
      <w:r w:rsidR="00D1148B" w:rsidRPr="00FE7D3F">
        <w:rPr>
          <w:rFonts w:ascii="Cambria" w:hAnsi="Cambria"/>
          <w:sz w:val="20"/>
          <w:szCs w:val="20"/>
          <w:lang w:eastAsia="pl-PL"/>
        </w:rPr>
        <w:t>.</w:t>
      </w:r>
    </w:p>
    <w:p w14:paraId="793870E2" w14:textId="6087B721" w:rsidR="003945D5" w:rsidRPr="00FE7D3F" w:rsidRDefault="003945D5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054F88D7" w14:textId="77777777" w:rsidR="003945D5" w:rsidRPr="00FE7D3F" w:rsidRDefault="003945D5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57414199" w14:textId="411C7D88"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3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>z art. 47 ust. 4 pkt 1</w:t>
      </w:r>
      <w:r w:rsidRPr="00FE7D3F">
        <w:rPr>
          <w:rFonts w:ascii="Cambria" w:hAnsi="Cambria" w:cs="Cambria"/>
          <w:sz w:val="20"/>
          <w:szCs w:val="20"/>
        </w:rPr>
        <w:t xml:space="preserve"> 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porównawczym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465"/>
        <w:gridCol w:w="1228"/>
        <w:gridCol w:w="1229"/>
        <w:gridCol w:w="1229"/>
        <w:gridCol w:w="1045"/>
      </w:tblGrid>
      <w:tr w:rsidR="00B1283E" w:rsidRPr="00FE7D3F" w14:paraId="7DD20DA7" w14:textId="77777777" w:rsidTr="00B1283E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D7E6BD6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5FBE81A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C0414EB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D45D44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3A375BB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D45D44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0E85229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D45D44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BA4D6D1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70D0FF3B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E62B813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C3CAD36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i zrównane z nimi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ECDB14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416E7A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DC0E87A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CA353C2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3DF04079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CDC7EC2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1F7A9EC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działalności operacyjnej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3EAD96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09607B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6B2E879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88D407F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60B089D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4E630DB" w14:textId="7D08ABF6" w:rsidR="00B1283E" w:rsidRPr="00FE7D3F" w:rsidRDefault="002346B6" w:rsidP="002346B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2a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DED25AA" w14:textId="77777777" w:rsidR="00B1283E" w:rsidRPr="00FE7D3F" w:rsidRDefault="00B1283E" w:rsidP="00F10F79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amortyzacja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CAB803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50208FC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1F605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60C0F886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511AB29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0566A5E" w14:textId="50B9E93D" w:rsidR="00B1283E" w:rsidRPr="00FE7D3F" w:rsidRDefault="002346B6" w:rsidP="002346B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2b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E3B713E" w14:textId="77777777" w:rsidR="00B1283E" w:rsidRPr="00FE7D3F" w:rsidRDefault="00B1283E" w:rsidP="00F10F79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wynagrodzenia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97409E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3ABB29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CEFFB8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6D90BF8E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BA79554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1E03868" w14:textId="0735A028" w:rsidR="00B1283E" w:rsidRPr="00FE7D3F" w:rsidRDefault="002346B6" w:rsidP="002346B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2c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1E0D8EE" w14:textId="77777777" w:rsidR="00B1283E" w:rsidRPr="00FE7D3F" w:rsidRDefault="00B1283E" w:rsidP="00F10F79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ubezpieczenia społeczne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9EEF2B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E1F83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DFB8C5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06433727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48BB88DE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718A044" w14:textId="2F4DCD96" w:rsidR="00B1283E" w:rsidRPr="00FE7D3F" w:rsidRDefault="002346B6" w:rsidP="002346B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2d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6C927FF" w14:textId="77777777" w:rsidR="00B1283E" w:rsidRPr="00FE7D3F" w:rsidRDefault="00B1283E" w:rsidP="00F10F79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inne świadczenia pracownicze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E102C9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D8A82B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5C6016C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68315CA1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F1DE3D8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D7E9A91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CFC986C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17048B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BA27A6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33DDCA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7464DA7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253BC45A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8BAD00D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1CC62DB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F9471E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2A48C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735DB86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8335B21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14:paraId="43EA2717" w14:textId="77777777" w:rsidTr="00B1283E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0E86F7D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009CA20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29C24EA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B40EA9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4757F6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AA62BC6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7768C57B" w14:textId="77777777" w:rsidTr="00B1283E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8EA873C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5a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852AF29" w14:textId="6C183CA0" w:rsidR="00B1283E" w:rsidRPr="00FE7D3F" w:rsidRDefault="00B1283E" w:rsidP="006A714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 – średnia arytmetyczna z lat 201</w:t>
            </w:r>
            <w:r w:rsidR="006A7147" w:rsidRPr="00FE7D3F">
              <w:rPr>
                <w:rFonts w:ascii="Cambria" w:hAnsi="Cambria"/>
                <w:sz w:val="20"/>
                <w:szCs w:val="20"/>
              </w:rPr>
              <w:t>3</w:t>
            </w:r>
            <w:r w:rsidRPr="00FE7D3F">
              <w:rPr>
                <w:rFonts w:ascii="Cambria" w:hAnsi="Cambria"/>
                <w:sz w:val="20"/>
                <w:szCs w:val="20"/>
              </w:rPr>
              <w:t>-201</w:t>
            </w:r>
            <w:r w:rsidR="006A7147" w:rsidRPr="00FE7D3F">
              <w:rPr>
                <w:rFonts w:ascii="Cambria" w:hAnsi="Cambria"/>
                <w:sz w:val="20"/>
                <w:szCs w:val="20"/>
              </w:rPr>
              <w:t>5</w:t>
            </w:r>
            <w:r w:rsidR="00D1148B" w:rsidRPr="00FE7D3F"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71691B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7E1AAF9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FC325D3" w14:textId="77777777" w:rsidTr="00B1283E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96CF447" w14:textId="77777777" w:rsidR="00B1283E" w:rsidRPr="00FE7D3F" w:rsidRDefault="00B1283E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3E3ED2F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Współczynnik intensywności zużycia energii elektrycznej*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A0EF00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1C039B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5C8F0BA8" w14:textId="5A4FE167" w:rsidR="003945D5" w:rsidRPr="00FE7D3F" w:rsidRDefault="00B1283E" w:rsidP="0007364A">
      <w:pPr>
        <w:jc w:val="both"/>
        <w:rPr>
          <w:rFonts w:ascii="Cambria" w:hAnsi="Cambria" w:cs="Cambria"/>
          <w:b/>
        </w:rPr>
      </w:pPr>
      <w:r w:rsidRPr="00FE7D3F">
        <w:rPr>
          <w:rFonts w:ascii="Cambria" w:hAnsi="Cambria"/>
          <w:sz w:val="20"/>
          <w:szCs w:val="20"/>
        </w:rPr>
        <w:t xml:space="preserve">* Współczynnik intensywności zużycia energii elektrycznej stanowi iloraz kosztów energii elektrycznej (wartość z wiersza 2 </w:t>
      </w:r>
      <w:r w:rsidR="00942583" w:rsidRPr="00FE7D3F">
        <w:rPr>
          <w:rFonts w:ascii="Cambria" w:hAnsi="Cambria"/>
          <w:sz w:val="20"/>
          <w:szCs w:val="20"/>
        </w:rPr>
        <w:t>T</w:t>
      </w:r>
      <w:r w:rsidRPr="00FE7D3F">
        <w:rPr>
          <w:rFonts w:ascii="Cambria" w:hAnsi="Cambria"/>
          <w:sz w:val="20"/>
          <w:szCs w:val="20"/>
        </w:rPr>
        <w:t>abeli 2) i jednostkowej wartości dodanej brutto (wartość z wiersza 5a Tabeli 3)</w:t>
      </w:r>
      <w:r w:rsidR="008C2709" w:rsidRPr="00FE7D3F">
        <w:rPr>
          <w:rFonts w:ascii="Cambria" w:hAnsi="Cambria"/>
          <w:sz w:val="20"/>
          <w:szCs w:val="20"/>
        </w:rPr>
        <w:t>.</w:t>
      </w:r>
      <w:r w:rsidRPr="00FE7D3F">
        <w:rPr>
          <w:rFonts w:ascii="Cambria" w:hAnsi="Cambria"/>
          <w:sz w:val="20"/>
          <w:szCs w:val="20"/>
        </w:rPr>
        <w:t xml:space="preserve">  </w:t>
      </w:r>
    </w:p>
    <w:p w14:paraId="76BF1D78" w14:textId="678E54AC" w:rsidR="003945D5" w:rsidRPr="00FE7D3F" w:rsidRDefault="00D1148B" w:rsidP="00B1283E">
      <w:pPr>
        <w:jc w:val="both"/>
        <w:rPr>
          <w:rFonts w:ascii="Cambria" w:hAnsi="Cambria"/>
          <w:sz w:val="20"/>
          <w:szCs w:val="20"/>
          <w:lang w:eastAsia="pl-PL"/>
        </w:rPr>
      </w:pPr>
      <w:r w:rsidRPr="0007364A">
        <w:rPr>
          <w:rFonts w:ascii="Cambria" w:hAnsi="Cambria" w:cs="Cambria"/>
          <w:sz w:val="20"/>
          <w:szCs w:val="20"/>
        </w:rPr>
        <w:t>**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/>
          <w:sz w:val="20"/>
          <w:szCs w:val="20"/>
          <w:lang w:eastAsia="pl-PL"/>
        </w:rPr>
        <w:t>w przypadku gdy działalność gospodarcza, o której mowa w Tabeli nr 1,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0322138F" w14:textId="77777777" w:rsidR="00CE6503" w:rsidRPr="00FE7D3F" w:rsidRDefault="00CE6503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1CDA84F3" w14:textId="68BCFB80"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4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 xml:space="preserve">z art. 47 ust. 4 pkt 1 </w:t>
      </w:r>
      <w:r w:rsidRPr="00FE7D3F">
        <w:rPr>
          <w:rFonts w:ascii="Cambria" w:hAnsi="Cambria" w:cs="Cambria"/>
          <w:sz w:val="20"/>
          <w:szCs w:val="20"/>
        </w:rPr>
        <w:t xml:space="preserve">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kalkulacyjnym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040"/>
        <w:gridCol w:w="1228"/>
        <w:gridCol w:w="1229"/>
        <w:gridCol w:w="1229"/>
        <w:gridCol w:w="1045"/>
      </w:tblGrid>
      <w:tr w:rsidR="00B1283E" w:rsidRPr="00FE7D3F" w14:paraId="4A0C2024" w14:textId="77777777" w:rsidTr="003945D5">
        <w:trPr>
          <w:trHeight w:val="55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62B179A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3E3520B3" w14:textId="0E9C7C5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Wyszczególnienie/R</w:t>
            </w:r>
            <w:r w:rsidR="00942583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ok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7343DE2" w14:textId="77777777" w:rsidR="00B1283E" w:rsidRPr="00FE7D3F" w:rsidRDefault="00B1283E" w:rsidP="00997D62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997D62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A36CC2F" w14:textId="77777777" w:rsidR="00B1283E" w:rsidRPr="00FE7D3F" w:rsidRDefault="00B1283E" w:rsidP="00997D62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997D62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344130C" w14:textId="77777777" w:rsidR="00B1283E" w:rsidRPr="00FE7D3F" w:rsidRDefault="00B1283E" w:rsidP="00997D62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997D62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9B8362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5033020F" w14:textId="77777777" w:rsidTr="003945D5">
        <w:trPr>
          <w:trHeight w:val="55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E39E13D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1D82CB09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produktów, towarów i materiałów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B3E4F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964E47A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E9DEDF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BC002AA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5647BCC" w14:textId="77777777" w:rsidTr="003945D5">
        <w:trPr>
          <w:trHeight w:val="26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FE2CC2B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4ABF7BD7" w14:textId="77777777" w:rsidR="00B1283E" w:rsidRPr="00FE7D3F" w:rsidRDefault="00B1283E" w:rsidP="00AC29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sprzedanych produktów, towarów i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 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materiałów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EFEC85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5968C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415A80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DDD1466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2C3EF924" w14:textId="77777777" w:rsidTr="003945D5">
        <w:trPr>
          <w:trHeight w:val="24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AEE2CEF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6E3E8EE9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sprzedaży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0FD626C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3B5CB16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03CDC9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29E75F47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D2DAC62" w14:textId="77777777" w:rsidTr="003945D5">
        <w:trPr>
          <w:trHeight w:val="281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06E8A576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26204901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ogólnego zarządu 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F9D7A7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770E00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0506056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068CA8A0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003283A7" w14:textId="77777777" w:rsidTr="003945D5">
        <w:trPr>
          <w:trHeight w:val="281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C3B1686" w14:textId="77777777" w:rsidR="003945D5" w:rsidRPr="00FE7D3F" w:rsidRDefault="003945D5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41DBF43D" w14:textId="77777777" w:rsidR="003945D5" w:rsidRPr="00FE7D3F" w:rsidRDefault="003945D5" w:rsidP="003945D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E358EAB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7AF0D09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1940714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6E09149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6995AA30" w14:textId="77777777" w:rsidTr="003945D5">
        <w:trPr>
          <w:trHeight w:val="281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CF140E3" w14:textId="77777777" w:rsidR="003945D5" w:rsidRPr="00FE7D3F" w:rsidRDefault="003945D5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3E53062E" w14:textId="77777777" w:rsidR="003945D5" w:rsidRPr="00FE7D3F" w:rsidRDefault="003945D5" w:rsidP="003945D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220E00A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23FA47F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964CD7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70EB07E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482DEC0" w14:textId="77777777" w:rsidTr="003945D5">
        <w:trPr>
          <w:trHeight w:val="257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DAEDA2A" w14:textId="77777777" w:rsidR="003945D5" w:rsidRPr="00FE7D3F" w:rsidRDefault="003945D5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27F45839" w14:textId="77777777" w:rsidR="003945D5" w:rsidRPr="00FE7D3F" w:rsidRDefault="003945D5" w:rsidP="003945D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3E949D0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7C198DE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9122A22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8E717A5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15795FAE" w14:textId="77777777" w:rsidTr="003945D5">
        <w:trPr>
          <w:trHeight w:val="288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7BA81C00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7B472B4D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551A3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DA8EF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EAB400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0AC3D2C4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69255FA" w14:textId="77777777" w:rsidTr="003945D5">
        <w:trPr>
          <w:trHeight w:val="288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C584BB5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125D531F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14A833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2978162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94B683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CEACB9E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790D5D6A" w14:textId="77777777" w:rsidTr="003945D5">
        <w:trPr>
          <w:trHeight w:val="27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6F908C0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0AD178AF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10F774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95F2D3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55813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24A578D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14:paraId="021A420A" w14:textId="77777777" w:rsidTr="003945D5">
        <w:trPr>
          <w:trHeight w:val="26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10C59743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0748912D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5F628C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F87A52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1D68B01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E9F58B1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58BE172" w14:textId="77777777" w:rsidTr="003945D5">
        <w:trPr>
          <w:trHeight w:val="559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46434E7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11a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534E4F65" w14:textId="47B04022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 –</w:t>
            </w:r>
            <w:r w:rsidR="00291789" w:rsidRPr="00FE7D3F">
              <w:rPr>
                <w:rFonts w:ascii="Cambria" w:hAnsi="Cambria"/>
                <w:sz w:val="20"/>
                <w:szCs w:val="20"/>
              </w:rPr>
              <w:t xml:space="preserve"> średnia arytmetyczna z lat 2013-2015</w:t>
            </w:r>
            <w:r w:rsidR="00D1148B" w:rsidRPr="00FE7D3F"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E48BF7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7E70A88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C82AF16" w14:textId="77777777" w:rsidTr="003945D5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62548451" w14:textId="77777777" w:rsidR="00B1283E" w:rsidRPr="00FE7D3F" w:rsidRDefault="00B1283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5F64F037" w14:textId="77777777" w:rsidR="00B1283E" w:rsidRPr="00FE7D3F" w:rsidRDefault="00B1283E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Współczynnik intensywności zużycia energii elektrycznej*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E605130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01764CC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6C83DC0C" w14:textId="3EE1A7AA" w:rsidR="00B1283E" w:rsidRPr="00FE7D3F" w:rsidRDefault="00B1283E">
      <w:pPr>
        <w:jc w:val="both"/>
        <w:rPr>
          <w:rFonts w:ascii="Cambria" w:hAnsi="Cambria" w:cs="Cambria"/>
          <w:b/>
        </w:rPr>
      </w:pPr>
      <w:r w:rsidRPr="00FE7D3F">
        <w:rPr>
          <w:rFonts w:ascii="Cambria" w:hAnsi="Cambria"/>
          <w:sz w:val="20"/>
          <w:szCs w:val="20"/>
        </w:rPr>
        <w:t xml:space="preserve">* Współczynnik intensywności zużycia energii elektrycznej stanowi iloraz kosztów energii elektrycznej (wartość z wiersza 2 </w:t>
      </w:r>
      <w:r w:rsidR="00942583" w:rsidRPr="00FE7D3F">
        <w:rPr>
          <w:rFonts w:ascii="Cambria" w:hAnsi="Cambria"/>
          <w:sz w:val="20"/>
          <w:szCs w:val="20"/>
        </w:rPr>
        <w:t>T</w:t>
      </w:r>
      <w:r w:rsidRPr="00FE7D3F">
        <w:rPr>
          <w:rFonts w:ascii="Cambria" w:hAnsi="Cambria"/>
          <w:sz w:val="20"/>
          <w:szCs w:val="20"/>
        </w:rPr>
        <w:t xml:space="preserve">abeli 2) i jednostkowej wartości dodanej brutto (wartość z wiersza </w:t>
      </w:r>
      <w:r w:rsidR="00AC292D" w:rsidRPr="00FE7D3F">
        <w:rPr>
          <w:rFonts w:ascii="Cambria" w:hAnsi="Cambria"/>
          <w:sz w:val="20"/>
          <w:szCs w:val="20"/>
        </w:rPr>
        <w:t>11</w:t>
      </w:r>
      <w:r w:rsidRPr="00FE7D3F">
        <w:rPr>
          <w:rFonts w:ascii="Cambria" w:hAnsi="Cambria"/>
          <w:sz w:val="20"/>
          <w:szCs w:val="20"/>
        </w:rPr>
        <w:t>a Tabeli 4)</w:t>
      </w:r>
      <w:r w:rsidR="008C2709" w:rsidRPr="00FE7D3F">
        <w:rPr>
          <w:rFonts w:ascii="Cambria" w:hAnsi="Cambria"/>
          <w:sz w:val="20"/>
          <w:szCs w:val="20"/>
        </w:rPr>
        <w:t>.</w:t>
      </w:r>
      <w:r w:rsidRPr="00FE7D3F">
        <w:rPr>
          <w:rFonts w:ascii="Cambria" w:hAnsi="Cambria"/>
          <w:sz w:val="20"/>
          <w:szCs w:val="20"/>
        </w:rPr>
        <w:t xml:space="preserve">  </w:t>
      </w:r>
    </w:p>
    <w:p w14:paraId="199D9858" w14:textId="70EFA469" w:rsidR="00B1283E" w:rsidRPr="00FE7D3F" w:rsidRDefault="00D1148B" w:rsidP="0007364A">
      <w:pPr>
        <w:jc w:val="both"/>
        <w:rPr>
          <w:rFonts w:ascii="Cambria" w:hAnsi="Cambria" w:cs="Cambria"/>
          <w:b/>
        </w:rPr>
      </w:pPr>
      <w:r w:rsidRPr="0007364A">
        <w:rPr>
          <w:rFonts w:ascii="Cambria" w:hAnsi="Cambria" w:cs="Cambria"/>
          <w:sz w:val="20"/>
        </w:rPr>
        <w:t>**</w:t>
      </w:r>
      <w:r w:rsidRPr="00FE7D3F">
        <w:rPr>
          <w:rFonts w:ascii="Cambria" w:hAnsi="Cambria"/>
          <w:sz w:val="20"/>
          <w:szCs w:val="20"/>
          <w:lang w:eastAsia="pl-PL"/>
        </w:rPr>
        <w:t xml:space="preserve"> w przypadku gdy działalność gospodarcza, o której mowa w Tabeli nr 1, jest wykonywana w</w:t>
      </w:r>
      <w:r w:rsidR="00CE6503" w:rsidRPr="00FE7D3F">
        <w:rPr>
          <w:rFonts w:ascii="Cambria" w:hAnsi="Cambria"/>
          <w:sz w:val="20"/>
          <w:szCs w:val="20"/>
          <w:lang w:eastAsia="pl-PL"/>
        </w:rPr>
        <w:t xml:space="preserve"> okresie krótszym 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niż trzy lata - </w:t>
      </w:r>
      <w:r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4DEA35AB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2D19C8D3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513A091D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3A7C7BCC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064A2F19" w14:textId="77777777" w:rsidR="00CE6503" w:rsidRPr="00FE7D3F" w:rsidRDefault="00CE6503" w:rsidP="003945D5">
      <w:pPr>
        <w:jc w:val="both"/>
        <w:rPr>
          <w:rFonts w:ascii="Cambria" w:hAnsi="Cambria" w:cs="Cambria"/>
          <w:sz w:val="20"/>
          <w:szCs w:val="20"/>
        </w:rPr>
      </w:pPr>
    </w:p>
    <w:p w14:paraId="54A607EA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008A8ECD" w14:textId="37FBAF36" w:rsidR="003945D5" w:rsidRPr="00FE7D3F" w:rsidRDefault="003945D5" w:rsidP="003945D5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>Tab. 5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sprawozdanie finansowe jednostki zgodnie z </w:t>
      </w:r>
      <w:r w:rsidRPr="00FE7D3F">
        <w:rPr>
          <w:rFonts w:ascii="Cambria" w:hAnsi="Cambria" w:cs="Cambria"/>
          <w:b/>
          <w:sz w:val="20"/>
          <w:szCs w:val="20"/>
        </w:rPr>
        <w:t xml:space="preserve">Międzynarodowymi Standardami Rachunkowości na podstawie art. 45 </w:t>
      </w:r>
      <w:r w:rsidR="00BE5B08" w:rsidRPr="00FE7D3F">
        <w:rPr>
          <w:rFonts w:ascii="Cambria" w:hAnsi="Cambria" w:cs="Cambria"/>
          <w:sz w:val="20"/>
          <w:szCs w:val="20"/>
        </w:rPr>
        <w:t>ustawy o </w:t>
      </w:r>
      <w:r w:rsidRPr="00FE7D3F">
        <w:rPr>
          <w:rFonts w:ascii="Cambria" w:hAnsi="Cambria" w:cs="Cambria"/>
          <w:sz w:val="20"/>
          <w:szCs w:val="20"/>
        </w:rPr>
        <w:t>rachunkowości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252"/>
        <w:gridCol w:w="1228"/>
        <w:gridCol w:w="1229"/>
        <w:gridCol w:w="1229"/>
        <w:gridCol w:w="1045"/>
      </w:tblGrid>
      <w:tr w:rsidR="003945D5" w:rsidRPr="00FE7D3F" w14:paraId="66AE760E" w14:textId="77777777" w:rsidTr="00F10F79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E950C70" w14:textId="77777777" w:rsidR="003945D5" w:rsidRPr="00FE7D3F" w:rsidRDefault="003945D5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0B06D9" w14:textId="0CBC5504" w:rsidR="003945D5" w:rsidRPr="00FE7D3F" w:rsidRDefault="003945D5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</w:t>
            </w:r>
            <w:r w:rsidR="00942583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Rok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126FD3" w14:textId="77777777" w:rsidR="003945D5" w:rsidRPr="00FE7D3F" w:rsidRDefault="003945D5" w:rsidP="002F60CA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2F60CA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758C5F2" w14:textId="77777777" w:rsidR="003945D5" w:rsidRPr="00FE7D3F" w:rsidRDefault="003945D5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  <w:r w:rsidR="002F60CA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014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3AEBC04" w14:textId="77777777" w:rsidR="003945D5" w:rsidRPr="00FE7D3F" w:rsidRDefault="002F60CA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6FBCE4" w14:textId="77777777" w:rsidR="003945D5" w:rsidRPr="00FE7D3F" w:rsidRDefault="003945D5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3945D5" w:rsidRPr="00FE7D3F" w14:paraId="0F5C013F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DF3E169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1B4952" w14:textId="77777777" w:rsidR="003945D5" w:rsidRPr="00FE7D3F" w:rsidRDefault="003945D5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Przychody ze sprzedaży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1D88FE7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C1564D6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BCA505D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B79EBE7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FEC793C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7A878F8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35ACF0" w14:textId="77777777" w:rsidR="003945D5" w:rsidRPr="00FE7D3F" w:rsidRDefault="003945D5" w:rsidP="00F10F7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działalności operacyjnej 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7387424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BCC53C8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8B6FD2B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F1B287A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2F60B2FC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DF3AD04" w14:textId="77777777" w:rsidR="003945D5" w:rsidRPr="00FE7D3F" w:rsidRDefault="003945D5" w:rsidP="003945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415177" w14:textId="77777777" w:rsidR="003945D5" w:rsidRPr="00FE7D3F" w:rsidRDefault="003945D5" w:rsidP="003945D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DF01FF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25C5D38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70EF0F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38FD164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2AA6F76F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BBF363B" w14:textId="77777777" w:rsidR="003945D5" w:rsidRPr="00FE7D3F" w:rsidRDefault="003945D5" w:rsidP="003945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903040" w14:textId="77777777" w:rsidR="003945D5" w:rsidRPr="00FE7D3F" w:rsidRDefault="003945D5" w:rsidP="003945D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świadczeń pracowniczych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397F7A4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8043A1A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35C419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AB0C5F4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6AB89368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26F3656" w14:textId="77777777" w:rsidR="003945D5" w:rsidRPr="00FE7D3F" w:rsidRDefault="003945D5" w:rsidP="003945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84795A" w14:textId="77777777" w:rsidR="003945D5" w:rsidRPr="00FE7D3F" w:rsidRDefault="003945D5" w:rsidP="003945D5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30520D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0C8AD30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DA8FD00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6FEDEDD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596BBE3B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5FBF5CA" w14:textId="77777777" w:rsidR="003945D5" w:rsidRPr="00FE7D3F" w:rsidRDefault="003945D5" w:rsidP="003945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112DA2" w14:textId="77777777" w:rsidR="003945D5" w:rsidRPr="00FE7D3F" w:rsidRDefault="003945D5" w:rsidP="003945D5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10853B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8D3F922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70958E1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CA38D2C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0501C11C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56DB0FB" w14:textId="77777777" w:rsidR="003945D5" w:rsidRPr="00FE7D3F" w:rsidRDefault="003945D5" w:rsidP="003945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2B54F7" w14:textId="77777777" w:rsidR="003945D5" w:rsidRPr="00FE7D3F" w:rsidRDefault="003945D5" w:rsidP="003945D5">
            <w:pPr>
              <w:ind w:left="388"/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5676206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282EF0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29D6DDA" w14:textId="77777777" w:rsidR="003945D5" w:rsidRPr="00FE7D3F" w:rsidRDefault="003945D5" w:rsidP="003945D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C8C14AB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6C8C753E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F5A129C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88B06E" w14:textId="77777777" w:rsidR="003945D5" w:rsidRPr="00FE7D3F" w:rsidRDefault="003945D5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FE549EB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A51B408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B7473E5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D8EDBA0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7383073B" w14:textId="77777777" w:rsidTr="003945D5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37ACFEB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876912" w14:textId="77777777" w:rsidR="003945D5" w:rsidRPr="00FE7D3F" w:rsidRDefault="003945D5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koszty operacyjne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AD6DDA9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0027BA2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A4DA427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F9F761E" w14:textId="77777777" w:rsidR="003945D5" w:rsidRPr="00FE7D3F" w:rsidRDefault="00F41201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045BCAA" w14:textId="77777777" w:rsidTr="00F10F79">
        <w:trPr>
          <w:trHeight w:val="27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4B95454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E4D196" w14:textId="77777777" w:rsidR="003945D5" w:rsidRPr="00FE7D3F" w:rsidRDefault="003945D5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94954BC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D44AA0E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3CBB4C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AEA0EC7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3945D5" w:rsidRPr="00FE7D3F" w14:paraId="18749250" w14:textId="77777777" w:rsidTr="00F10F79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E638D76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7a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36E18D" w14:textId="711DD952" w:rsidR="003945D5" w:rsidRPr="00FE7D3F" w:rsidRDefault="003945D5" w:rsidP="00EC698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 – średnia arytmetyczna z lat 201</w:t>
            </w:r>
            <w:r w:rsidR="00EC6983" w:rsidRPr="00FE7D3F">
              <w:rPr>
                <w:rFonts w:ascii="Cambria" w:hAnsi="Cambria"/>
                <w:sz w:val="20"/>
                <w:szCs w:val="20"/>
              </w:rPr>
              <w:t>3</w:t>
            </w:r>
            <w:r w:rsidRPr="00FE7D3F">
              <w:rPr>
                <w:rFonts w:ascii="Cambria" w:hAnsi="Cambria"/>
                <w:sz w:val="20"/>
                <w:szCs w:val="20"/>
              </w:rPr>
              <w:t>-201</w:t>
            </w:r>
            <w:r w:rsidR="00EC6983" w:rsidRPr="00FE7D3F">
              <w:rPr>
                <w:rFonts w:ascii="Cambria" w:hAnsi="Cambria"/>
                <w:sz w:val="20"/>
                <w:szCs w:val="20"/>
              </w:rPr>
              <w:t>5</w:t>
            </w:r>
            <w:r w:rsidR="00D1148B" w:rsidRPr="00FE7D3F">
              <w:rPr>
                <w:rFonts w:ascii="Cambria" w:hAnsi="Cambria"/>
                <w:sz w:val="20"/>
                <w:szCs w:val="20"/>
              </w:rPr>
              <w:t>**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077B776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BC61085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2511CF56" w14:textId="77777777" w:rsidTr="00F10F79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B1DD24A" w14:textId="77777777" w:rsidR="003945D5" w:rsidRPr="00FE7D3F" w:rsidRDefault="003945D5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1948CF" w14:textId="77777777" w:rsidR="003945D5" w:rsidRPr="00FE7D3F" w:rsidRDefault="003945D5" w:rsidP="00F10F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Współczynnik intensywności zużycia energii elektrycznej*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2F0B0491" w14:textId="77777777" w:rsidR="003945D5" w:rsidRPr="00FE7D3F" w:rsidRDefault="003945D5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BB0092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</w:tbl>
    <w:p w14:paraId="374BD81B" w14:textId="64D07CD8" w:rsidR="003945D5" w:rsidRPr="00FE7D3F" w:rsidRDefault="003945D5" w:rsidP="003322BB">
      <w:pPr>
        <w:jc w:val="both"/>
        <w:rPr>
          <w:rFonts w:ascii="Cambria" w:hAnsi="Cambria" w:cs="Cambria"/>
          <w:b/>
        </w:rPr>
      </w:pPr>
      <w:r w:rsidRPr="00FE7D3F">
        <w:rPr>
          <w:rFonts w:ascii="Cambria" w:hAnsi="Cambria"/>
          <w:sz w:val="20"/>
          <w:szCs w:val="20"/>
        </w:rPr>
        <w:t xml:space="preserve">* Współczynnik intensywności zużycia energii elektrycznej stanowi iloraz kosztów energii elektrycznej (wartość z wiersza 2 </w:t>
      </w:r>
      <w:r w:rsidR="00942583" w:rsidRPr="00FE7D3F">
        <w:rPr>
          <w:rFonts w:ascii="Cambria" w:hAnsi="Cambria"/>
          <w:sz w:val="20"/>
          <w:szCs w:val="20"/>
        </w:rPr>
        <w:t>T</w:t>
      </w:r>
      <w:r w:rsidRPr="00FE7D3F">
        <w:rPr>
          <w:rFonts w:ascii="Cambria" w:hAnsi="Cambria"/>
          <w:sz w:val="20"/>
          <w:szCs w:val="20"/>
        </w:rPr>
        <w:t xml:space="preserve">abeli 2) i jednostkowej wartości dodanej brutto (wartość z wiersza </w:t>
      </w:r>
      <w:r w:rsidR="00AC292D" w:rsidRPr="00FE7D3F">
        <w:rPr>
          <w:rFonts w:ascii="Cambria" w:hAnsi="Cambria"/>
          <w:sz w:val="20"/>
          <w:szCs w:val="20"/>
        </w:rPr>
        <w:t>7</w:t>
      </w:r>
      <w:r w:rsidRPr="00FE7D3F">
        <w:rPr>
          <w:rFonts w:ascii="Cambria" w:hAnsi="Cambria"/>
          <w:sz w:val="20"/>
          <w:szCs w:val="20"/>
        </w:rPr>
        <w:t xml:space="preserve">a </w:t>
      </w:r>
      <w:r w:rsidR="008C2709" w:rsidRPr="00FE7D3F">
        <w:rPr>
          <w:rFonts w:ascii="Cambria" w:hAnsi="Cambria"/>
          <w:sz w:val="20"/>
          <w:szCs w:val="20"/>
        </w:rPr>
        <w:br/>
      </w:r>
      <w:r w:rsidRPr="00FE7D3F">
        <w:rPr>
          <w:rFonts w:ascii="Cambria" w:hAnsi="Cambria"/>
          <w:sz w:val="20"/>
          <w:szCs w:val="20"/>
        </w:rPr>
        <w:t>Tabeli 5)</w:t>
      </w:r>
      <w:r w:rsidR="008C2709" w:rsidRPr="00FE7D3F">
        <w:rPr>
          <w:rFonts w:ascii="Cambria" w:hAnsi="Cambria"/>
          <w:sz w:val="20"/>
          <w:szCs w:val="20"/>
        </w:rPr>
        <w:t>.</w:t>
      </w:r>
      <w:r w:rsidRPr="00FE7D3F">
        <w:rPr>
          <w:rFonts w:ascii="Cambria" w:hAnsi="Cambria"/>
          <w:sz w:val="20"/>
          <w:szCs w:val="20"/>
        </w:rPr>
        <w:t xml:space="preserve">  </w:t>
      </w:r>
    </w:p>
    <w:p w14:paraId="73AE50AF" w14:textId="21ED3505" w:rsidR="003945D5" w:rsidRPr="00FE7D3F" w:rsidRDefault="00D1148B" w:rsidP="00C34594">
      <w:pPr>
        <w:jc w:val="both"/>
        <w:rPr>
          <w:rFonts w:ascii="Cambria" w:hAnsi="Cambria"/>
          <w:sz w:val="20"/>
          <w:szCs w:val="20"/>
          <w:lang w:eastAsia="pl-PL"/>
        </w:rPr>
      </w:pPr>
      <w:r w:rsidRPr="0007364A">
        <w:rPr>
          <w:rFonts w:ascii="Cambria" w:hAnsi="Cambria" w:cs="Cambria"/>
          <w:sz w:val="20"/>
          <w:szCs w:val="20"/>
        </w:rPr>
        <w:t>**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/>
          <w:sz w:val="20"/>
          <w:szCs w:val="20"/>
          <w:lang w:eastAsia="pl-PL"/>
        </w:rPr>
        <w:t>w przypadku gdy działalność gospodarcza, o której mowa w Tabeli nr 1,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2306A02A" w14:textId="77777777" w:rsidR="00DE0984" w:rsidRPr="00FE7D3F" w:rsidRDefault="00DE0984" w:rsidP="00C34594">
      <w:pPr>
        <w:jc w:val="both"/>
        <w:rPr>
          <w:rFonts w:ascii="Cambria" w:hAnsi="Cambria"/>
          <w:sz w:val="20"/>
          <w:szCs w:val="20"/>
          <w:lang w:eastAsia="pl-PL"/>
        </w:rPr>
      </w:pPr>
    </w:p>
    <w:p w14:paraId="503B3D27" w14:textId="77777777" w:rsidR="00DE0984" w:rsidRPr="0007364A" w:rsidRDefault="00DE0984" w:rsidP="00DE0984">
      <w:pPr>
        <w:jc w:val="both"/>
        <w:rPr>
          <w:rFonts w:ascii="Cambria" w:hAnsi="Cambria"/>
          <w:sz w:val="18"/>
          <w:szCs w:val="20"/>
          <w:lang w:eastAsia="pl-PL"/>
        </w:rPr>
      </w:pPr>
    </w:p>
    <w:p w14:paraId="0BA5EF77" w14:textId="12356BC2" w:rsidR="00DE0984" w:rsidRPr="0007364A" w:rsidRDefault="00DE0984" w:rsidP="0007364A">
      <w:pPr>
        <w:suppressAutoHyphens w:val="0"/>
        <w:spacing w:line="360" w:lineRule="auto"/>
        <w:jc w:val="both"/>
        <w:rPr>
          <w:rFonts w:ascii="Cambria" w:hAnsi="Cambria"/>
          <w:sz w:val="22"/>
          <w:lang w:eastAsia="pl-PL"/>
        </w:rPr>
      </w:pPr>
      <w:r w:rsidRPr="0007364A">
        <w:rPr>
          <w:rFonts w:ascii="Cambria" w:hAnsi="Cambria"/>
          <w:sz w:val="22"/>
          <w:lang w:eastAsia="pl-PL"/>
        </w:rPr>
        <w:t xml:space="preserve">Jednostki niesporządzające sprawozdań finansowych jednostki zgodnie z Międzynarodowymi Standardami Rachunkowości na podstawie art. 45 ustawy o rachunkowości,  wypełniają Tabelę Nr 1 lub Nr 2. </w:t>
      </w:r>
    </w:p>
    <w:p w14:paraId="77E06A17" w14:textId="77777777" w:rsidR="00DE0984" w:rsidRPr="00FE7D3F" w:rsidRDefault="00DE0984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015A315B" w14:textId="77777777" w:rsidR="003945D5" w:rsidRPr="00FE7D3F" w:rsidRDefault="003945D5" w:rsidP="003945D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</w:rPr>
      </w:pPr>
    </w:p>
    <w:p w14:paraId="7E808B15" w14:textId="27E68E01" w:rsidR="00FE7D3F" w:rsidRDefault="00FE7D3F" w:rsidP="0007364A">
      <w:pPr>
        <w:ind w:left="-142"/>
        <w:jc w:val="center"/>
        <w:rPr>
          <w:rFonts w:ascii="Cambria" w:hAnsi="Cambria" w:cs="Cambria"/>
          <w:sz w:val="22"/>
          <w:szCs w:val="22"/>
        </w:rPr>
      </w:pPr>
      <w:r w:rsidRPr="0007364A">
        <w:rPr>
          <w:rFonts w:ascii="Cambria" w:hAnsi="Cambria"/>
          <w:b/>
          <w:bCs/>
          <w:sz w:val="22"/>
          <w:szCs w:val="22"/>
        </w:rPr>
        <w:t xml:space="preserve">Wykonanie obowiązku, o którym mowa w art. 52 ust. 1 </w:t>
      </w:r>
      <w:r w:rsidRPr="00CB0E43">
        <w:rPr>
          <w:rFonts w:ascii="Cambria" w:hAnsi="Cambria"/>
          <w:b/>
          <w:bCs/>
          <w:sz w:val="22"/>
          <w:szCs w:val="22"/>
        </w:rPr>
        <w:t>oraz</w:t>
      </w:r>
      <w:r w:rsidRPr="00FE7D3F">
        <w:rPr>
          <w:rFonts w:ascii="Cambria" w:hAnsi="Cambria"/>
          <w:b/>
          <w:bCs/>
          <w:sz w:val="22"/>
          <w:szCs w:val="22"/>
        </w:rPr>
        <w:t xml:space="preserve"> </w:t>
      </w:r>
      <w:r w:rsidRPr="00CB0E43">
        <w:rPr>
          <w:rFonts w:ascii="Cambria" w:hAnsi="Cambria"/>
          <w:b/>
          <w:bCs/>
          <w:sz w:val="22"/>
          <w:szCs w:val="22"/>
        </w:rPr>
        <w:t xml:space="preserve">art. </w:t>
      </w:r>
      <w:r>
        <w:rPr>
          <w:rFonts w:ascii="Cambria" w:hAnsi="Cambria"/>
          <w:b/>
          <w:bCs/>
          <w:sz w:val="22"/>
          <w:szCs w:val="22"/>
        </w:rPr>
        <w:t xml:space="preserve"> w</w:t>
      </w:r>
      <w:r w:rsidR="000168E8">
        <w:rPr>
          <w:rFonts w:ascii="Cambria" w:hAnsi="Cambria"/>
          <w:b/>
          <w:bCs/>
          <w:sz w:val="22"/>
          <w:szCs w:val="22"/>
        </w:rPr>
        <w:t xml:space="preserve"> </w:t>
      </w:r>
      <w:r w:rsidRPr="00CB0E43">
        <w:rPr>
          <w:rFonts w:ascii="Cambria" w:hAnsi="Cambria"/>
          <w:b/>
          <w:bCs/>
          <w:sz w:val="22"/>
          <w:szCs w:val="22"/>
        </w:rPr>
        <w:t xml:space="preserve">188a ust. 1 </w:t>
      </w:r>
      <w:r w:rsidRPr="00FE7D3F">
        <w:rPr>
          <w:rFonts w:ascii="Cambria" w:hAnsi="Cambria"/>
          <w:b/>
          <w:bCs/>
          <w:sz w:val="22"/>
          <w:szCs w:val="22"/>
        </w:rPr>
        <w:t xml:space="preserve"> </w:t>
      </w:r>
      <w:r w:rsidRPr="0007364A">
        <w:rPr>
          <w:rFonts w:ascii="Cambria" w:hAnsi="Cambria"/>
          <w:b/>
          <w:bCs/>
          <w:sz w:val="22"/>
          <w:szCs w:val="22"/>
        </w:rPr>
        <w:t>ww. ustawy</w:t>
      </w:r>
      <w:r w:rsidR="000168E8" w:rsidRPr="000168E8">
        <w:rPr>
          <w:rFonts w:ascii="Cambria" w:hAnsi="Cambria" w:cs="Cambria"/>
          <w:b/>
          <w:sz w:val="22"/>
          <w:szCs w:val="22"/>
        </w:rPr>
        <w:t xml:space="preserve"> </w:t>
      </w:r>
      <w:r w:rsidR="000168E8">
        <w:rPr>
          <w:rFonts w:ascii="Cambria" w:hAnsi="Cambria" w:cs="Cambria"/>
          <w:b/>
          <w:sz w:val="22"/>
          <w:szCs w:val="22"/>
        </w:rPr>
        <w:br/>
      </w:r>
      <w:r w:rsidR="000168E8" w:rsidRPr="00CB0E43">
        <w:rPr>
          <w:rFonts w:ascii="Cambria" w:hAnsi="Cambria" w:cs="Cambria"/>
          <w:b/>
          <w:sz w:val="22"/>
          <w:szCs w:val="22"/>
        </w:rPr>
        <w:t>o odnawialnych źródłach energii</w:t>
      </w:r>
      <w:r w:rsidR="000168E8" w:rsidRPr="00FE7D3F">
        <w:rPr>
          <w:rFonts w:ascii="Cambria" w:hAnsi="Cambria" w:cs="Cambria"/>
          <w:sz w:val="22"/>
          <w:szCs w:val="22"/>
        </w:rPr>
        <w:t xml:space="preserve"> </w:t>
      </w:r>
    </w:p>
    <w:p w14:paraId="28C06879" w14:textId="77777777" w:rsidR="000168E8" w:rsidRPr="00FE7D3F" w:rsidRDefault="000168E8" w:rsidP="0007364A">
      <w:pPr>
        <w:spacing w:line="360" w:lineRule="auto"/>
        <w:ind w:left="-142"/>
        <w:jc w:val="center"/>
        <w:rPr>
          <w:rFonts w:ascii="Cambria" w:hAnsi="Cambria" w:cs="Cambria"/>
          <w:sz w:val="22"/>
          <w:szCs w:val="22"/>
        </w:rPr>
      </w:pPr>
    </w:p>
    <w:p w14:paraId="7C241332" w14:textId="33B00007" w:rsidR="00B1283E" w:rsidRPr="00FE7D3F" w:rsidRDefault="00B1283E" w:rsidP="00B1283E">
      <w:pPr>
        <w:spacing w:line="360" w:lineRule="auto"/>
        <w:ind w:left="-142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>Wykonanie</w:t>
      </w:r>
      <w:r w:rsidR="00AC292D" w:rsidRPr="00FE7D3F">
        <w:rPr>
          <w:rFonts w:ascii="Cambria" w:hAnsi="Cambria" w:cs="Cambria"/>
          <w:sz w:val="22"/>
          <w:szCs w:val="22"/>
        </w:rPr>
        <w:t xml:space="preserve"> -</w:t>
      </w:r>
      <w:r w:rsidRPr="00FE7D3F">
        <w:rPr>
          <w:rFonts w:ascii="Cambria" w:hAnsi="Cambria" w:cs="Cambria"/>
          <w:sz w:val="22"/>
          <w:szCs w:val="22"/>
        </w:rPr>
        <w:t xml:space="preserve"> za okres od dnia</w:t>
      </w:r>
      <w:r w:rsidR="00D76306" w:rsidRPr="00FE7D3F">
        <w:rPr>
          <w:rFonts w:ascii="Cambria" w:hAnsi="Cambria" w:cs="Cambria"/>
          <w:sz w:val="22"/>
          <w:szCs w:val="22"/>
        </w:rPr>
        <w:t xml:space="preserve"> 1 stycznia 2016</w:t>
      </w:r>
      <w:r w:rsidRPr="00FE7D3F">
        <w:rPr>
          <w:rFonts w:ascii="Cambria" w:hAnsi="Cambria" w:cs="Cambria"/>
          <w:sz w:val="22"/>
          <w:szCs w:val="22"/>
        </w:rPr>
        <w:t xml:space="preserve"> r. do dnia 31 grudnia 20</w:t>
      </w:r>
      <w:r w:rsidR="00D76306" w:rsidRPr="00FE7D3F">
        <w:rPr>
          <w:rFonts w:ascii="Cambria" w:hAnsi="Cambria" w:cs="Cambria"/>
          <w:sz w:val="22"/>
          <w:szCs w:val="22"/>
        </w:rPr>
        <w:t>16</w:t>
      </w:r>
      <w:r w:rsidRPr="00FE7D3F">
        <w:rPr>
          <w:rFonts w:ascii="Cambria" w:hAnsi="Cambria" w:cs="Cambria"/>
          <w:sz w:val="22"/>
          <w:szCs w:val="22"/>
        </w:rPr>
        <w:t> r.</w:t>
      </w:r>
      <w:r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AC292D" w:rsidRPr="00FE7D3F">
        <w:rPr>
          <w:rFonts w:ascii="Cambria" w:hAnsi="Cambria" w:cs="Cambria"/>
          <w:sz w:val="22"/>
          <w:szCs w:val="22"/>
        </w:rPr>
        <w:t>-</w:t>
      </w:r>
      <w:r w:rsidR="00AC292D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obowiązku, o którym mowa w art. </w:t>
      </w:r>
      <w:r w:rsidR="00664A3C" w:rsidRPr="00FE7D3F">
        <w:rPr>
          <w:rFonts w:ascii="Cambria" w:hAnsi="Cambria" w:cs="Cambria"/>
          <w:sz w:val="22"/>
          <w:szCs w:val="22"/>
        </w:rPr>
        <w:t>52 ust. 1</w:t>
      </w:r>
      <w:r w:rsidR="00CE6503" w:rsidRPr="00FE7D3F">
        <w:rPr>
          <w:rFonts w:ascii="Cambria" w:hAnsi="Cambria" w:cs="Cambria"/>
          <w:sz w:val="22"/>
          <w:szCs w:val="22"/>
        </w:rPr>
        <w:t xml:space="preserve"> ustawy o odnawialnych źródłach energii</w:t>
      </w:r>
      <w:r w:rsidRPr="00FE7D3F">
        <w:rPr>
          <w:rFonts w:ascii="Cambria" w:hAnsi="Cambria" w:cs="Cambria"/>
          <w:sz w:val="22"/>
          <w:szCs w:val="22"/>
        </w:rPr>
        <w:t xml:space="preserve"> </w:t>
      </w:r>
      <w:r w:rsidR="00DE0984" w:rsidRPr="00FE7D3F">
        <w:rPr>
          <w:rFonts w:ascii="Cambria" w:hAnsi="Cambria" w:cs="Cambria"/>
          <w:sz w:val="22"/>
          <w:szCs w:val="22"/>
        </w:rPr>
        <w:t>(oraz w art. 188a ust. 1</w:t>
      </w:r>
      <w:r w:rsidR="00CE6503" w:rsidRPr="00FE7D3F">
        <w:rPr>
          <w:rFonts w:ascii="Cambria" w:hAnsi="Cambria" w:cs="Cambria"/>
          <w:sz w:val="22"/>
          <w:szCs w:val="22"/>
        </w:rPr>
        <w:t xml:space="preserve"> tej</w:t>
      </w:r>
      <w:r w:rsidR="00DE0984" w:rsidRPr="00FE7D3F">
        <w:rPr>
          <w:rFonts w:ascii="Cambria" w:hAnsi="Cambria" w:cs="Cambria"/>
          <w:sz w:val="22"/>
          <w:szCs w:val="22"/>
        </w:rPr>
        <w:t xml:space="preserve"> ustawy</w:t>
      </w:r>
      <w:r w:rsidR="00CE6503" w:rsidRPr="00FE7D3F">
        <w:rPr>
          <w:rFonts w:ascii="Cambria" w:hAnsi="Cambria" w:cs="Cambria"/>
          <w:sz w:val="22"/>
          <w:szCs w:val="22"/>
        </w:rPr>
        <w:t xml:space="preserve"> </w:t>
      </w:r>
      <w:r w:rsidR="00B22E0B" w:rsidRPr="00FE7D3F">
        <w:rPr>
          <w:rFonts w:ascii="Cambria" w:hAnsi="Cambria" w:cs="Cambria"/>
          <w:sz w:val="22"/>
          <w:szCs w:val="22"/>
        </w:rPr>
        <w:t>–</w:t>
      </w:r>
      <w:r w:rsidR="00DE0984" w:rsidRPr="00FE7D3F">
        <w:rPr>
          <w:rFonts w:ascii="Cambria" w:hAnsi="Cambria" w:cs="Cambria"/>
          <w:sz w:val="22"/>
          <w:szCs w:val="22"/>
        </w:rPr>
        <w:t xml:space="preserve"> obejmując</w:t>
      </w:r>
      <w:r w:rsidR="00B22E0B" w:rsidRPr="00FE7D3F">
        <w:rPr>
          <w:rFonts w:ascii="Cambria" w:hAnsi="Cambria" w:cs="Cambria"/>
          <w:sz w:val="22"/>
          <w:szCs w:val="22"/>
        </w:rPr>
        <w:t xml:space="preserve">ym </w:t>
      </w:r>
      <w:r w:rsidR="00DE0984" w:rsidRPr="00FE7D3F">
        <w:rPr>
          <w:rFonts w:ascii="Cambria" w:hAnsi="Cambria" w:cs="Cambria"/>
          <w:sz w:val="22"/>
          <w:szCs w:val="22"/>
        </w:rPr>
        <w:t>okres pierwszego półrocza 2016 r.</w:t>
      </w:r>
      <w:r w:rsidR="00B22E0B" w:rsidRPr="00FE7D3F">
        <w:rPr>
          <w:rFonts w:ascii="Cambria" w:hAnsi="Cambria" w:cs="Cambria"/>
          <w:sz w:val="22"/>
          <w:szCs w:val="22"/>
        </w:rPr>
        <w:t>)</w:t>
      </w:r>
      <w:r w:rsidR="00DE0984"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– </w:t>
      </w:r>
      <w:r w:rsidRPr="00FE7D3F">
        <w:rPr>
          <w:rFonts w:ascii="Cambria" w:hAnsi="Cambria" w:cs="Cambria"/>
          <w:b/>
          <w:sz w:val="22"/>
          <w:szCs w:val="22"/>
        </w:rPr>
        <w:t>dotyczy wyłącznie</w:t>
      </w:r>
      <w:r w:rsidRPr="00FE7D3F">
        <w:rPr>
          <w:rFonts w:ascii="Cambria" w:hAnsi="Cambria" w:cs="Cambria"/>
          <w:sz w:val="22"/>
          <w:szCs w:val="22"/>
        </w:rPr>
        <w:t xml:space="preserve"> odbiorców przemysł</w:t>
      </w:r>
      <w:r w:rsidR="00664A3C" w:rsidRPr="00FE7D3F">
        <w:rPr>
          <w:rFonts w:ascii="Cambria" w:hAnsi="Cambria" w:cs="Cambria"/>
          <w:sz w:val="22"/>
          <w:szCs w:val="22"/>
        </w:rPr>
        <w:t xml:space="preserve">owych, </w:t>
      </w:r>
      <w:r w:rsidR="007E3606">
        <w:rPr>
          <w:rFonts w:ascii="Cambria" w:hAnsi="Cambria" w:cs="Cambria"/>
          <w:sz w:val="22"/>
          <w:szCs w:val="22"/>
        </w:rPr>
        <w:br/>
      </w:r>
      <w:r w:rsidR="00664A3C" w:rsidRPr="00FE7D3F">
        <w:rPr>
          <w:rFonts w:ascii="Cambria" w:hAnsi="Cambria" w:cs="Cambria"/>
          <w:sz w:val="22"/>
          <w:szCs w:val="22"/>
        </w:rPr>
        <w:t>o których mowa w art. 52</w:t>
      </w:r>
      <w:r w:rsidRPr="00FE7D3F">
        <w:rPr>
          <w:rFonts w:ascii="Cambria" w:hAnsi="Cambria" w:cs="Cambria"/>
          <w:sz w:val="22"/>
          <w:szCs w:val="22"/>
        </w:rPr>
        <w:t xml:space="preserve"> ust. 2 pkt 1 ustawy o od</w:t>
      </w:r>
      <w:r w:rsidR="00AC292D" w:rsidRPr="00FE7D3F">
        <w:rPr>
          <w:rFonts w:ascii="Cambria" w:hAnsi="Cambria" w:cs="Cambria"/>
          <w:sz w:val="22"/>
          <w:szCs w:val="22"/>
        </w:rPr>
        <w:t>nawialnych źródłach energii</w:t>
      </w:r>
      <w:r w:rsidR="00CE6503" w:rsidRPr="00FE7D3F">
        <w:rPr>
          <w:rFonts w:ascii="Cambria" w:hAnsi="Cambria" w:cs="Cambria"/>
          <w:sz w:val="22"/>
          <w:szCs w:val="22"/>
        </w:rPr>
        <w:t xml:space="preserve"> (oraz w art. 188a ust. 2 pkt 1 tej ustawy) – </w:t>
      </w:r>
      <w:r w:rsidR="00AC292D" w:rsidRPr="00FE7D3F">
        <w:rPr>
          <w:rFonts w:ascii="Cambria" w:hAnsi="Cambria" w:cs="Cambria"/>
          <w:sz w:val="22"/>
          <w:szCs w:val="22"/>
        </w:rPr>
        <w:t xml:space="preserve"> tj. </w:t>
      </w:r>
      <w:r w:rsidRPr="00FE7D3F">
        <w:rPr>
          <w:rFonts w:ascii="Cambria" w:hAnsi="Cambria" w:cs="Cambria"/>
          <w:sz w:val="22"/>
          <w:szCs w:val="22"/>
        </w:rPr>
        <w:t xml:space="preserve">odbiorców, </w:t>
      </w:r>
      <w:r w:rsidRPr="00FE7D3F">
        <w:rPr>
          <w:rFonts w:ascii="Cambria" w:hAnsi="Cambria" w:cs="Cambria"/>
          <w:b/>
          <w:sz w:val="22"/>
          <w:szCs w:val="22"/>
        </w:rPr>
        <w:t>którzy w roku 201</w:t>
      </w:r>
      <w:r w:rsidR="00315526" w:rsidRPr="00FE7D3F">
        <w:rPr>
          <w:rFonts w:ascii="Cambria" w:hAnsi="Cambria" w:cs="Cambria"/>
          <w:b/>
          <w:sz w:val="22"/>
          <w:szCs w:val="22"/>
        </w:rPr>
        <w:t>5</w:t>
      </w:r>
      <w:r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zużyli </w:t>
      </w:r>
      <w:r w:rsidR="00DE0984" w:rsidRPr="00FE7D3F">
        <w:rPr>
          <w:rFonts w:ascii="Cambria" w:hAnsi="Cambria" w:cs="Cambria"/>
          <w:b/>
          <w:sz w:val="22"/>
          <w:szCs w:val="22"/>
        </w:rPr>
        <w:t xml:space="preserve">nie mniej </w:t>
      </w:r>
      <w:r w:rsidR="00D32D02">
        <w:rPr>
          <w:rFonts w:ascii="Cambria" w:hAnsi="Cambria" w:cs="Cambria"/>
          <w:b/>
          <w:sz w:val="22"/>
          <w:szCs w:val="22"/>
        </w:rPr>
        <w:t xml:space="preserve">niż </w:t>
      </w:r>
      <w:bookmarkStart w:id="0" w:name="_GoBack"/>
      <w:bookmarkEnd w:id="0"/>
      <w:r w:rsidRPr="00FE7D3F">
        <w:rPr>
          <w:rFonts w:ascii="Cambria" w:hAnsi="Cambria" w:cs="Cambria"/>
          <w:b/>
          <w:sz w:val="22"/>
          <w:szCs w:val="22"/>
        </w:rPr>
        <w:t>100 GWh</w:t>
      </w:r>
      <w:r w:rsidRPr="00FE7D3F">
        <w:rPr>
          <w:rFonts w:ascii="Cambria" w:hAnsi="Cambria" w:cs="Cambria"/>
          <w:sz w:val="22"/>
          <w:szCs w:val="22"/>
        </w:rPr>
        <w:t xml:space="preserve"> energii elektrycznej </w:t>
      </w:r>
      <w:r w:rsidR="00DE0984" w:rsidRPr="00FE7D3F">
        <w:rPr>
          <w:rFonts w:ascii="Cambria" w:hAnsi="Cambria" w:cs="Cambria"/>
          <w:sz w:val="22"/>
          <w:szCs w:val="22"/>
        </w:rPr>
        <w:t xml:space="preserve">oraz </w:t>
      </w:r>
      <w:r w:rsidRPr="00FE7D3F">
        <w:rPr>
          <w:rFonts w:ascii="Cambria" w:hAnsi="Cambria" w:cs="Cambria"/>
          <w:sz w:val="22"/>
          <w:szCs w:val="22"/>
        </w:rPr>
        <w:t>złożyli stosowne oświadczenie</w:t>
      </w:r>
      <w:r w:rsidR="0007364A">
        <w:rPr>
          <w:rFonts w:ascii="Cambria" w:hAnsi="Cambria" w:cs="Cambria"/>
          <w:sz w:val="22"/>
          <w:szCs w:val="22"/>
        </w:rPr>
        <w:t>,</w:t>
      </w:r>
      <w:r w:rsidR="00B22E0B" w:rsidRPr="00FE7D3F">
        <w:rPr>
          <w:rFonts w:ascii="Cambria" w:hAnsi="Cambria" w:cs="Cambria"/>
          <w:sz w:val="22"/>
          <w:szCs w:val="22"/>
        </w:rPr>
        <w:t xml:space="preserve"> o którym mowa w art. 52 ust. 3 ustawy o odnawialnych źródłach energii</w:t>
      </w:r>
      <w:r w:rsidR="00DE0984" w:rsidRPr="00FE7D3F">
        <w:rPr>
          <w:rFonts w:ascii="Cambria" w:hAnsi="Cambria" w:cs="Cambria"/>
          <w:sz w:val="22"/>
          <w:szCs w:val="22"/>
        </w:rPr>
        <w:t xml:space="preserve"> i w rezultacie zostali uwzględnieni w</w:t>
      </w:r>
      <w:r w:rsidR="00B22E0B" w:rsidRPr="00FE7D3F">
        <w:rPr>
          <w:rFonts w:ascii="Cambria" w:hAnsi="Cambria" w:cs="Cambria"/>
          <w:sz w:val="22"/>
          <w:szCs w:val="22"/>
        </w:rPr>
        <w:t xml:space="preserve"> wykazie odbiorców przemysłowych na rok 2016 r. opublikowanym przez Prezesa URE</w:t>
      </w:r>
      <w:r w:rsidR="00270670" w:rsidRPr="00FE7D3F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r w:rsidR="004B6797" w:rsidRPr="00FE7D3F">
        <w:rPr>
          <w:rFonts w:ascii="Cambria" w:hAnsi="Cambria" w:cs="Cambria"/>
          <w:sz w:val="22"/>
          <w:szCs w:val="22"/>
        </w:rPr>
        <w:t>.</w:t>
      </w:r>
      <w:r w:rsidR="004030B9" w:rsidRPr="00FE7D3F">
        <w:rPr>
          <w:rFonts w:ascii="Cambria" w:hAnsi="Cambria" w:cs="Cambria"/>
          <w:sz w:val="22"/>
          <w:szCs w:val="22"/>
        </w:rPr>
        <w:t xml:space="preserve"> </w:t>
      </w:r>
      <w:r w:rsidR="005C1649" w:rsidRPr="00FE7D3F">
        <w:rPr>
          <w:rFonts w:ascii="Cambria" w:hAnsi="Cambria" w:cs="Cambria"/>
          <w:sz w:val="22"/>
          <w:szCs w:val="22"/>
        </w:rPr>
        <w:t xml:space="preserve">Ze względu na wprowadzenie </w:t>
      </w:r>
      <w:r w:rsidR="00A84736" w:rsidRPr="00FE7D3F">
        <w:rPr>
          <w:rFonts w:ascii="Cambria" w:hAnsi="Cambria" w:cs="Cambria"/>
          <w:sz w:val="22"/>
          <w:szCs w:val="22"/>
        </w:rPr>
        <w:t xml:space="preserve">odrębnego zakresu </w:t>
      </w:r>
      <w:r w:rsidR="005C1649" w:rsidRPr="00FE7D3F">
        <w:rPr>
          <w:rFonts w:ascii="Cambria" w:hAnsi="Cambria" w:cs="Cambria"/>
          <w:sz w:val="22"/>
          <w:szCs w:val="22"/>
        </w:rPr>
        <w:t>obowiązku umorzenia świadectw pochodzenia energii elektrycznej</w:t>
      </w:r>
      <w:r w:rsidR="00315526" w:rsidRPr="00FE7D3F">
        <w:rPr>
          <w:rFonts w:ascii="Cambria" w:hAnsi="Cambria" w:cs="Cambria"/>
          <w:sz w:val="22"/>
          <w:szCs w:val="22"/>
        </w:rPr>
        <w:t xml:space="preserve"> wytworzonej</w:t>
      </w:r>
      <w:r w:rsidR="005C1649" w:rsidRPr="00FE7D3F">
        <w:rPr>
          <w:rFonts w:ascii="Cambria" w:hAnsi="Cambria" w:cs="Cambria"/>
          <w:sz w:val="22"/>
          <w:szCs w:val="22"/>
        </w:rPr>
        <w:t xml:space="preserve"> z </w:t>
      </w:r>
      <w:r w:rsidR="005C1649" w:rsidRPr="00FE7D3F">
        <w:rPr>
          <w:rFonts w:ascii="Cambria" w:hAnsi="Cambria" w:cs="Cambria"/>
          <w:sz w:val="22"/>
          <w:szCs w:val="22"/>
        </w:rPr>
        <w:lastRenderedPageBreak/>
        <w:t>biogazu rolniczego</w:t>
      </w:r>
      <w:r w:rsidR="004030B9" w:rsidRPr="00FE7D3F">
        <w:rPr>
          <w:rFonts w:ascii="Cambria" w:hAnsi="Cambria" w:cs="Cambria"/>
          <w:sz w:val="22"/>
          <w:szCs w:val="22"/>
        </w:rPr>
        <w:t xml:space="preserve"> </w:t>
      </w:r>
      <w:r w:rsidR="00A84736" w:rsidRPr="00FE7D3F">
        <w:rPr>
          <w:rFonts w:ascii="Cambria" w:hAnsi="Cambria" w:cs="Cambria"/>
          <w:sz w:val="22"/>
          <w:szCs w:val="22"/>
        </w:rPr>
        <w:t xml:space="preserve">(art. 59 oraz art. 190 ust. 2 ustawy o odnawialnych źródłach energii) </w:t>
      </w:r>
      <w:r w:rsidR="004030B9" w:rsidRPr="00FE7D3F">
        <w:rPr>
          <w:rFonts w:ascii="Cambria" w:hAnsi="Cambria" w:cs="Cambria"/>
          <w:sz w:val="22"/>
          <w:szCs w:val="22"/>
        </w:rPr>
        <w:t>tabela wypełniana jest odrębnie dla pierwszego i</w:t>
      </w:r>
      <w:r w:rsidR="00315526" w:rsidRPr="00FE7D3F">
        <w:rPr>
          <w:rFonts w:ascii="Cambria" w:hAnsi="Cambria" w:cs="Cambria"/>
          <w:sz w:val="22"/>
          <w:szCs w:val="22"/>
        </w:rPr>
        <w:t> </w:t>
      </w:r>
      <w:r w:rsidR="004030B9" w:rsidRPr="00FE7D3F">
        <w:rPr>
          <w:rFonts w:ascii="Cambria" w:hAnsi="Cambria" w:cs="Cambria"/>
          <w:sz w:val="22"/>
          <w:szCs w:val="22"/>
        </w:rPr>
        <w:t>drugiego półrocza.</w:t>
      </w:r>
    </w:p>
    <w:p w14:paraId="0F016CA4" w14:textId="77777777" w:rsidR="003945D5" w:rsidRPr="00FE7D3F" w:rsidRDefault="003945D5" w:rsidP="003945D5">
      <w:pPr>
        <w:ind w:left="-142"/>
        <w:jc w:val="both"/>
        <w:rPr>
          <w:rFonts w:ascii="Cambria" w:hAnsi="Cambria" w:cs="Cambria"/>
          <w:sz w:val="20"/>
          <w:szCs w:val="20"/>
        </w:rPr>
      </w:pPr>
    </w:p>
    <w:p w14:paraId="44B177D1" w14:textId="77777777" w:rsidR="003945D5" w:rsidRPr="00FE7D3F" w:rsidRDefault="003945D5" w:rsidP="003945D5">
      <w:pPr>
        <w:ind w:left="-142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6</w:t>
      </w:r>
      <w:r w:rsidR="00612A59" w:rsidRPr="00FE7D3F">
        <w:rPr>
          <w:rFonts w:ascii="Cambria" w:hAnsi="Cambria" w:cs="Cambria"/>
          <w:b/>
          <w:sz w:val="20"/>
          <w:szCs w:val="20"/>
        </w:rPr>
        <w:t>a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Wykonanie za okres </w:t>
      </w:r>
      <w:r w:rsidRPr="00FE7D3F">
        <w:rPr>
          <w:rFonts w:ascii="Cambria" w:hAnsi="Cambria" w:cs="Cambria"/>
          <w:b/>
          <w:sz w:val="20"/>
          <w:szCs w:val="20"/>
        </w:rPr>
        <w:t xml:space="preserve">od dnia </w:t>
      </w:r>
      <w:r w:rsidR="009421F0" w:rsidRPr="00FE7D3F">
        <w:rPr>
          <w:rFonts w:ascii="Cambria" w:hAnsi="Cambria" w:cs="Cambria"/>
          <w:b/>
          <w:sz w:val="20"/>
          <w:szCs w:val="20"/>
        </w:rPr>
        <w:t xml:space="preserve">1 stycznia 2016 r. do dnia </w:t>
      </w:r>
      <w:r w:rsidR="005C1649" w:rsidRPr="00FE7D3F">
        <w:rPr>
          <w:rFonts w:ascii="Cambria" w:hAnsi="Cambria" w:cs="Cambria"/>
          <w:b/>
          <w:sz w:val="20"/>
          <w:szCs w:val="20"/>
        </w:rPr>
        <w:t xml:space="preserve">30 czerwca </w:t>
      </w:r>
      <w:r w:rsidR="009421F0" w:rsidRPr="00FE7D3F">
        <w:rPr>
          <w:rFonts w:ascii="Cambria" w:hAnsi="Cambria" w:cs="Cambria"/>
          <w:b/>
          <w:sz w:val="20"/>
          <w:szCs w:val="20"/>
        </w:rPr>
        <w:t>2016</w:t>
      </w:r>
      <w:r w:rsidRPr="00FE7D3F">
        <w:rPr>
          <w:rFonts w:ascii="Cambria" w:hAnsi="Cambria" w:cs="Cambria"/>
          <w:b/>
          <w:sz w:val="20"/>
          <w:szCs w:val="20"/>
        </w:rPr>
        <w:t xml:space="preserve"> r. </w:t>
      </w:r>
      <w:r w:rsidR="00BF27D7" w:rsidRPr="00FE7D3F">
        <w:rPr>
          <w:rFonts w:ascii="Cambria" w:hAnsi="Cambria" w:cs="Cambria"/>
          <w:sz w:val="20"/>
          <w:szCs w:val="20"/>
        </w:rPr>
        <w:t>obowiązku, o którym mowa w </w:t>
      </w:r>
      <w:r w:rsidRPr="00FE7D3F">
        <w:rPr>
          <w:rFonts w:ascii="Cambria" w:hAnsi="Cambria" w:cs="Cambria"/>
          <w:sz w:val="20"/>
          <w:szCs w:val="20"/>
        </w:rPr>
        <w:t xml:space="preserve">art. </w:t>
      </w:r>
      <w:r w:rsidR="00E03959" w:rsidRPr="00FE7D3F">
        <w:rPr>
          <w:rFonts w:ascii="Cambria" w:hAnsi="Cambria" w:cs="Cambria"/>
          <w:sz w:val="20"/>
          <w:szCs w:val="20"/>
        </w:rPr>
        <w:t xml:space="preserve">52 ust. 1 </w:t>
      </w:r>
      <w:r w:rsidR="003C40FA" w:rsidRPr="00FE7D3F">
        <w:rPr>
          <w:rFonts w:ascii="Cambria" w:hAnsi="Cambria" w:cs="Cambria"/>
          <w:sz w:val="20"/>
          <w:szCs w:val="20"/>
        </w:rPr>
        <w:t>oraz</w:t>
      </w:r>
      <w:r w:rsidR="00905720" w:rsidRPr="00FE7D3F">
        <w:rPr>
          <w:rFonts w:ascii="Cambria" w:hAnsi="Cambria" w:cs="Cambria"/>
          <w:sz w:val="20"/>
          <w:szCs w:val="20"/>
        </w:rPr>
        <w:t xml:space="preserve"> art.</w:t>
      </w:r>
      <w:r w:rsidR="003C40FA" w:rsidRPr="00FE7D3F">
        <w:rPr>
          <w:rFonts w:ascii="Cambria" w:hAnsi="Cambria" w:cs="Cambria"/>
          <w:sz w:val="20"/>
          <w:szCs w:val="20"/>
        </w:rPr>
        <w:t xml:space="preserve"> 188a ust. 1</w:t>
      </w:r>
      <w:r w:rsidR="00B662C5" w:rsidRPr="00FE7D3F">
        <w:rPr>
          <w:rFonts w:ascii="Cambria" w:hAnsi="Cambria" w:cs="Cambria"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>ustawy o odnawialnych źródłach energii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134"/>
      </w:tblGrid>
      <w:tr w:rsidR="00B1283E" w:rsidRPr="00FE7D3F" w14:paraId="07895D01" w14:textId="77777777" w:rsidTr="00F10F79">
        <w:tc>
          <w:tcPr>
            <w:tcW w:w="534" w:type="dxa"/>
            <w:shd w:val="clear" w:color="auto" w:fill="auto"/>
          </w:tcPr>
          <w:p w14:paraId="674E5528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14:paraId="4325BD44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</w:t>
            </w:r>
          </w:p>
        </w:tc>
        <w:tc>
          <w:tcPr>
            <w:tcW w:w="2126" w:type="dxa"/>
            <w:shd w:val="clear" w:color="auto" w:fill="auto"/>
          </w:tcPr>
          <w:p w14:paraId="19DABC76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Ilość/kwota</w:t>
            </w:r>
          </w:p>
        </w:tc>
        <w:tc>
          <w:tcPr>
            <w:tcW w:w="1134" w:type="dxa"/>
            <w:shd w:val="clear" w:color="auto" w:fill="auto"/>
          </w:tcPr>
          <w:p w14:paraId="777CBDC6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63122EA8" w14:textId="77777777" w:rsidTr="003945D5">
        <w:trPr>
          <w:trHeight w:val="758"/>
        </w:trPr>
        <w:tc>
          <w:tcPr>
            <w:tcW w:w="534" w:type="dxa"/>
            <w:shd w:val="clear" w:color="auto" w:fill="auto"/>
          </w:tcPr>
          <w:p w14:paraId="3BC19D72" w14:textId="77777777" w:rsidR="00B1283E" w:rsidRPr="00FE7D3F" w:rsidRDefault="00B1283E" w:rsidP="00F10F79">
            <w:pPr>
              <w:rPr>
                <w:rFonts w:ascii="Cambria" w:hAnsi="Cambria"/>
              </w:rPr>
            </w:pPr>
            <w:r w:rsidRPr="00FE7D3F">
              <w:rPr>
                <w:rFonts w:ascii="Cambria" w:hAnsi="Cambri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DC1ED18" w14:textId="2B257E1B" w:rsidR="00B1283E" w:rsidRPr="00FE7D3F" w:rsidRDefault="00B1283E">
            <w:pPr>
              <w:pStyle w:val="Default"/>
              <w:jc w:val="both"/>
              <w:rPr>
                <w:sz w:val="20"/>
                <w:szCs w:val="20"/>
              </w:rPr>
            </w:pPr>
            <w:r w:rsidRPr="00FE7D3F">
              <w:rPr>
                <w:sz w:val="20"/>
                <w:szCs w:val="20"/>
              </w:rPr>
              <w:t>Wolumen energii elek</w:t>
            </w:r>
            <w:r w:rsidR="00AC292D" w:rsidRPr="00FE7D3F">
              <w:rPr>
                <w:sz w:val="20"/>
                <w:szCs w:val="20"/>
              </w:rPr>
              <w:t xml:space="preserve">trycznej wynikający z </w:t>
            </w:r>
            <w:r w:rsidR="00E03959" w:rsidRPr="00FE7D3F">
              <w:rPr>
                <w:sz w:val="20"/>
                <w:szCs w:val="20"/>
              </w:rPr>
              <w:t>umorzonych świadectw pochodzenia</w:t>
            </w:r>
            <w:r w:rsidR="00005CE4" w:rsidRPr="00FE7D3F">
              <w:rPr>
                <w:sz w:val="20"/>
                <w:szCs w:val="20"/>
              </w:rPr>
              <w:t xml:space="preserve"> potwierdzających wytworzenie energii elektrycznej</w:t>
            </w:r>
            <w:r w:rsidR="008434E4" w:rsidRPr="00FE7D3F">
              <w:rPr>
                <w:sz w:val="20"/>
                <w:szCs w:val="20"/>
              </w:rPr>
              <w:t xml:space="preserve"> z innych niż biogaz rolniczy odnawialnych źródeł energii lub</w:t>
            </w:r>
            <w:r w:rsidR="00543469" w:rsidRPr="00FE7D3F">
              <w:rPr>
                <w:sz w:val="20"/>
                <w:szCs w:val="20"/>
              </w:rPr>
              <w:t xml:space="preserve"> </w:t>
            </w:r>
            <w:r w:rsidR="007426AE" w:rsidRPr="00FE7D3F">
              <w:rPr>
                <w:sz w:val="20"/>
                <w:szCs w:val="20"/>
              </w:rPr>
              <w:t>wytworzeni</w:t>
            </w:r>
            <w:r w:rsidR="007426AE">
              <w:rPr>
                <w:sz w:val="20"/>
                <w:szCs w:val="20"/>
              </w:rPr>
              <w:t>e</w:t>
            </w:r>
            <w:r w:rsidR="007426AE" w:rsidRPr="00FE7D3F">
              <w:rPr>
                <w:sz w:val="20"/>
                <w:szCs w:val="20"/>
              </w:rPr>
              <w:t xml:space="preserve"> </w:t>
            </w:r>
            <w:r w:rsidR="00543469" w:rsidRPr="00FE7D3F">
              <w:rPr>
                <w:sz w:val="20"/>
                <w:szCs w:val="20"/>
              </w:rPr>
              <w:t xml:space="preserve">energii elektrycznej z </w:t>
            </w:r>
            <w:r w:rsidR="00005CE4" w:rsidRPr="00FE7D3F">
              <w:rPr>
                <w:sz w:val="20"/>
                <w:szCs w:val="20"/>
              </w:rPr>
              <w:t xml:space="preserve">biogazu rolniczego przed dniem 1 lipca 2016 r. </w:t>
            </w:r>
            <w:r w:rsidR="00460881" w:rsidRPr="00FE7D3F">
              <w:rPr>
                <w:sz w:val="20"/>
                <w:szCs w:val="20"/>
              </w:rPr>
              <w:t xml:space="preserve"> – </w:t>
            </w:r>
            <w:r w:rsidR="00460881" w:rsidRPr="00FE7D3F">
              <w:rPr>
                <w:i/>
                <w:sz w:val="20"/>
                <w:szCs w:val="20"/>
              </w:rPr>
              <w:t>„</w:t>
            </w:r>
            <w:r w:rsidR="00C360FF" w:rsidRPr="00FE7D3F">
              <w:rPr>
                <w:i/>
                <w:sz w:val="20"/>
                <w:szCs w:val="20"/>
              </w:rPr>
              <w:t xml:space="preserve">obowiązek </w:t>
            </w:r>
            <w:r w:rsidR="00460881" w:rsidRPr="00FE7D3F">
              <w:rPr>
                <w:i/>
                <w:sz w:val="20"/>
                <w:szCs w:val="20"/>
              </w:rPr>
              <w:t>zielony za I półrocze”</w:t>
            </w:r>
            <w:r w:rsidR="002E6D50" w:rsidRPr="00FE7D3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3B15A8E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BD334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B1283E" w:rsidRPr="00FE7D3F" w14:paraId="3E05FD6D" w14:textId="77777777" w:rsidTr="0007364A">
        <w:trPr>
          <w:trHeight w:val="563"/>
        </w:trPr>
        <w:tc>
          <w:tcPr>
            <w:tcW w:w="534" w:type="dxa"/>
            <w:shd w:val="clear" w:color="auto" w:fill="auto"/>
          </w:tcPr>
          <w:p w14:paraId="4B94C8C9" w14:textId="77777777" w:rsidR="00B1283E" w:rsidRPr="00FE7D3F" w:rsidRDefault="002B7103" w:rsidP="00F10F7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5E7941F" w14:textId="586399AA" w:rsidR="00B1283E" w:rsidRPr="00FE7D3F" w:rsidRDefault="00B1283E" w:rsidP="003744B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</w:t>
            </w:r>
            <w:r w:rsidR="00D51023" w:rsidRPr="00FE7D3F">
              <w:rPr>
                <w:rFonts w:ascii="Cambria" w:hAnsi="Cambria"/>
                <w:sz w:val="20"/>
                <w:szCs w:val="20"/>
              </w:rPr>
              <w:t xml:space="preserve"> opłaty zastępczej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 xml:space="preserve"> na poczet</w:t>
            </w:r>
            <w:r w:rsidR="00D51023" w:rsidRPr="00FE7D3F">
              <w:rPr>
                <w:rFonts w:ascii="Cambria" w:hAnsi="Cambria"/>
                <w:sz w:val="20"/>
                <w:szCs w:val="20"/>
              </w:rPr>
              <w:t xml:space="preserve"> realizacji obowiązku</w:t>
            </w:r>
            <w:r w:rsidR="00FE1FA7" w:rsidRPr="00FE7D3F">
              <w:rPr>
                <w:rFonts w:ascii="Cambria" w:hAnsi="Cambria"/>
                <w:sz w:val="20"/>
                <w:szCs w:val="20"/>
              </w:rPr>
              <w:t xml:space="preserve"> zielonego za I półrocze</w:t>
            </w:r>
            <w:r w:rsidR="00D51023" w:rsidRPr="00FE7D3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02A3F9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D5F432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1C3FA291" w14:textId="77777777" w:rsidR="00942583" w:rsidRPr="00FE7D3F" w:rsidRDefault="00942583" w:rsidP="003322BB">
      <w:pPr>
        <w:spacing w:line="360" w:lineRule="auto"/>
        <w:rPr>
          <w:rFonts w:ascii="Cambria" w:hAnsi="Cambria" w:cs="Cambria"/>
          <w:b/>
          <w:smallCaps/>
          <w:sz w:val="28"/>
          <w:szCs w:val="28"/>
        </w:rPr>
      </w:pPr>
    </w:p>
    <w:p w14:paraId="2C8D0295" w14:textId="04B9604E" w:rsidR="004B6797" w:rsidRPr="00FE7D3F" w:rsidRDefault="004B6797" w:rsidP="004B679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6</w:t>
      </w:r>
      <w:r w:rsidR="00612A59" w:rsidRPr="00FE7D3F">
        <w:rPr>
          <w:rFonts w:ascii="Cambria" w:hAnsi="Cambria" w:cs="Cambria"/>
          <w:b/>
          <w:sz w:val="20"/>
          <w:szCs w:val="20"/>
        </w:rPr>
        <w:t>b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Wykonanie za okres od dnia </w:t>
      </w:r>
      <w:r w:rsidRPr="00FE7D3F">
        <w:rPr>
          <w:rFonts w:ascii="Cambria" w:hAnsi="Cambria" w:cs="Cambria"/>
          <w:b/>
          <w:sz w:val="20"/>
          <w:szCs w:val="20"/>
        </w:rPr>
        <w:t xml:space="preserve">1 </w:t>
      </w:r>
      <w:r w:rsidR="00570E8E" w:rsidRPr="00FE7D3F">
        <w:rPr>
          <w:rFonts w:ascii="Cambria" w:hAnsi="Cambria" w:cs="Cambria"/>
          <w:b/>
          <w:sz w:val="20"/>
          <w:szCs w:val="20"/>
        </w:rPr>
        <w:t>lipca</w:t>
      </w:r>
      <w:r w:rsidRPr="00FE7D3F">
        <w:rPr>
          <w:rFonts w:ascii="Cambria" w:hAnsi="Cambria" w:cs="Cambria"/>
          <w:b/>
          <w:sz w:val="20"/>
          <w:szCs w:val="20"/>
        </w:rPr>
        <w:t xml:space="preserve"> 2016 r. do dnia 31 grudnia 2016 r. </w:t>
      </w:r>
      <w:r w:rsidRPr="00FE7D3F">
        <w:rPr>
          <w:rFonts w:ascii="Cambria" w:hAnsi="Cambria" w:cs="Cambria"/>
          <w:sz w:val="20"/>
          <w:szCs w:val="20"/>
        </w:rPr>
        <w:t>obowiązku, o którym mowa w art.</w:t>
      </w:r>
      <w:r w:rsidR="0083744F" w:rsidRPr="00FE7D3F">
        <w:rPr>
          <w:rFonts w:ascii="Cambria" w:hAnsi="Cambria" w:cs="Cambria"/>
          <w:sz w:val="20"/>
          <w:szCs w:val="20"/>
        </w:rPr>
        <w:t xml:space="preserve"> 52 ust. 1 </w:t>
      </w:r>
      <w:r w:rsidRPr="00FE7D3F">
        <w:rPr>
          <w:rFonts w:ascii="Cambria" w:hAnsi="Cambria" w:cs="Cambria"/>
          <w:sz w:val="20"/>
          <w:szCs w:val="20"/>
        </w:rPr>
        <w:t>ustawy o odnawialnych źródłach energii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134"/>
      </w:tblGrid>
      <w:tr w:rsidR="004B6797" w:rsidRPr="00FE7D3F" w14:paraId="04DBFE08" w14:textId="77777777" w:rsidTr="00B40BBB">
        <w:tc>
          <w:tcPr>
            <w:tcW w:w="534" w:type="dxa"/>
            <w:shd w:val="clear" w:color="auto" w:fill="auto"/>
          </w:tcPr>
          <w:p w14:paraId="38A8E379" w14:textId="77777777" w:rsidR="004B6797" w:rsidRPr="00FE7D3F" w:rsidRDefault="004B6797" w:rsidP="00B40BBB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14:paraId="422B6E86" w14:textId="77777777" w:rsidR="004B6797" w:rsidRPr="00FE7D3F" w:rsidRDefault="004B6797" w:rsidP="00B40BBB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</w:t>
            </w:r>
          </w:p>
        </w:tc>
        <w:tc>
          <w:tcPr>
            <w:tcW w:w="2126" w:type="dxa"/>
            <w:shd w:val="clear" w:color="auto" w:fill="auto"/>
          </w:tcPr>
          <w:p w14:paraId="173BF528" w14:textId="77777777" w:rsidR="004B6797" w:rsidRPr="00FE7D3F" w:rsidRDefault="004B6797" w:rsidP="00B40BBB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Ilość/kwota</w:t>
            </w:r>
          </w:p>
        </w:tc>
        <w:tc>
          <w:tcPr>
            <w:tcW w:w="1134" w:type="dxa"/>
            <w:shd w:val="clear" w:color="auto" w:fill="auto"/>
          </w:tcPr>
          <w:p w14:paraId="7238B746" w14:textId="77777777" w:rsidR="004B6797" w:rsidRPr="00FE7D3F" w:rsidRDefault="004B6797" w:rsidP="00B40BBB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4B6797" w:rsidRPr="00FE7D3F" w14:paraId="6B17C39D" w14:textId="77777777" w:rsidTr="003322BB">
        <w:trPr>
          <w:trHeight w:val="274"/>
        </w:trPr>
        <w:tc>
          <w:tcPr>
            <w:tcW w:w="534" w:type="dxa"/>
            <w:shd w:val="clear" w:color="auto" w:fill="auto"/>
          </w:tcPr>
          <w:p w14:paraId="06AD274A" w14:textId="77777777" w:rsidR="004B6797" w:rsidRPr="00FE7D3F" w:rsidRDefault="004B6797" w:rsidP="00B40BB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BC90611" w14:textId="77777777" w:rsidR="004B6797" w:rsidRPr="00FE7D3F" w:rsidRDefault="004D7A2A" w:rsidP="003322B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>świadectw pochodzenia potwierdzających wytworzenie energii elektrycznej z</w:t>
            </w:r>
            <w:r w:rsidR="003D4C4E"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innych niż biogaz rolniczy odnawialnych źródeł energii lub 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biogazu rolniczego przed dniem 1 lipca 2016 r. </w:t>
            </w:r>
            <w:r w:rsidR="00460881" w:rsidRPr="00FE7D3F">
              <w:rPr>
                <w:rFonts w:ascii="Cambria" w:hAnsi="Cambria"/>
                <w:sz w:val="20"/>
                <w:szCs w:val="20"/>
              </w:rPr>
              <w:t>–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60881" w:rsidRPr="00FE7D3F">
              <w:rPr>
                <w:rFonts w:ascii="Cambria" w:hAnsi="Cambria"/>
                <w:i/>
                <w:sz w:val="20"/>
                <w:szCs w:val="20"/>
              </w:rPr>
              <w:t>„</w:t>
            </w:r>
            <w:r w:rsidR="00C360FF" w:rsidRPr="00FE7D3F">
              <w:rPr>
                <w:rFonts w:ascii="Cambria" w:hAnsi="Cambria"/>
                <w:i/>
                <w:sz w:val="20"/>
                <w:szCs w:val="20"/>
              </w:rPr>
              <w:t xml:space="preserve">obowiązek </w:t>
            </w:r>
            <w:r w:rsidR="00460881" w:rsidRPr="00FE7D3F">
              <w:rPr>
                <w:rFonts w:ascii="Cambria" w:hAnsi="Cambria"/>
                <w:i/>
                <w:sz w:val="20"/>
                <w:szCs w:val="20"/>
              </w:rPr>
              <w:t>zielony za I</w:t>
            </w:r>
            <w:r w:rsidR="00762490" w:rsidRPr="00FE7D3F">
              <w:rPr>
                <w:rFonts w:ascii="Cambria" w:hAnsi="Cambria"/>
                <w:i/>
                <w:sz w:val="20"/>
                <w:szCs w:val="20"/>
              </w:rPr>
              <w:t>I</w:t>
            </w:r>
            <w:r w:rsidR="00460881" w:rsidRPr="00FE7D3F">
              <w:rPr>
                <w:rFonts w:ascii="Cambria" w:hAnsi="Cambria"/>
                <w:i/>
                <w:sz w:val="20"/>
                <w:szCs w:val="20"/>
              </w:rPr>
              <w:t xml:space="preserve"> półrocze”</w:t>
            </w:r>
            <w:r w:rsidR="002E6D50" w:rsidRPr="00FE7D3F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9FA9F41" w14:textId="77777777" w:rsidR="004B6797" w:rsidRPr="00FE7D3F" w:rsidRDefault="004B6797" w:rsidP="00B40B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C5BBB" w14:textId="77777777" w:rsidR="004B6797" w:rsidRPr="00FE7D3F" w:rsidRDefault="004B6797" w:rsidP="00B40B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4B6797" w:rsidRPr="00FE7D3F" w14:paraId="46F94059" w14:textId="77777777" w:rsidTr="00B40BBB">
        <w:trPr>
          <w:trHeight w:val="758"/>
        </w:trPr>
        <w:tc>
          <w:tcPr>
            <w:tcW w:w="534" w:type="dxa"/>
            <w:shd w:val="clear" w:color="auto" w:fill="auto"/>
          </w:tcPr>
          <w:p w14:paraId="09B83E19" w14:textId="77777777" w:rsidR="004B6797" w:rsidRPr="00FE7D3F" w:rsidRDefault="004B6797" w:rsidP="00B40BB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C32F376" w14:textId="77777777" w:rsidR="004B6797" w:rsidRPr="00FE7D3F" w:rsidRDefault="003D4C4E" w:rsidP="003322BB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świadectw pochodzenia potwierdzających wytworzenie energii elektrycznej z biogazu rolniczego od dnia 1 lipca 2016 r.  lub  świadectw pochodzenia 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biogazu rolniczego</w:t>
            </w:r>
            <w:r w:rsidR="002E6D50"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="002E6D50" w:rsidRPr="00FE7D3F">
              <w:rPr>
                <w:rFonts w:ascii="Cambria" w:hAnsi="Cambria"/>
                <w:sz w:val="20"/>
                <w:szCs w:val="20"/>
              </w:rPr>
              <w:t xml:space="preserve">– </w:t>
            </w:r>
            <w:r w:rsidR="002E6D50" w:rsidRPr="00FE7D3F">
              <w:rPr>
                <w:rFonts w:ascii="Cambria" w:hAnsi="Cambria"/>
                <w:i/>
                <w:sz w:val="20"/>
                <w:szCs w:val="20"/>
              </w:rPr>
              <w:t>„obowiązek błękitny za II półrocze”.</w:t>
            </w:r>
          </w:p>
        </w:tc>
        <w:tc>
          <w:tcPr>
            <w:tcW w:w="2126" w:type="dxa"/>
            <w:shd w:val="clear" w:color="auto" w:fill="auto"/>
          </w:tcPr>
          <w:p w14:paraId="49B2E06A" w14:textId="77777777" w:rsidR="004B6797" w:rsidRPr="00FE7D3F" w:rsidRDefault="004B6797" w:rsidP="00B40B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827BC" w14:textId="77777777" w:rsidR="004B6797" w:rsidRPr="00FE7D3F" w:rsidRDefault="004B6797" w:rsidP="00B40B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4B6797" w:rsidRPr="00FE7D3F" w14:paraId="5146E327" w14:textId="77777777" w:rsidTr="0007364A">
        <w:trPr>
          <w:trHeight w:val="549"/>
        </w:trPr>
        <w:tc>
          <w:tcPr>
            <w:tcW w:w="534" w:type="dxa"/>
            <w:shd w:val="clear" w:color="auto" w:fill="auto"/>
          </w:tcPr>
          <w:p w14:paraId="63266348" w14:textId="77777777" w:rsidR="004B6797" w:rsidRPr="00FE7D3F" w:rsidRDefault="002F605B" w:rsidP="00B40BB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2BBAFE6" w14:textId="7A03B40D" w:rsidR="004B6797" w:rsidRPr="00FE7D3F" w:rsidRDefault="00315526" w:rsidP="003322B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zielonego za II półrocze.</w:t>
            </w:r>
            <w:r w:rsidR="00F12542" w:rsidRPr="00FE7D3F">
              <w:rPr>
                <w:rStyle w:val="Odwoanieprzypisudolnego"/>
                <w:rFonts w:ascii="Cambria" w:hAnsi="Cambria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2126" w:type="dxa"/>
            <w:shd w:val="clear" w:color="auto" w:fill="auto"/>
          </w:tcPr>
          <w:p w14:paraId="0557F63B" w14:textId="77777777" w:rsidR="004B6797" w:rsidRPr="00FE7D3F" w:rsidRDefault="004B6797" w:rsidP="00B40B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DE996" w14:textId="77777777" w:rsidR="004B6797" w:rsidRPr="00FE7D3F" w:rsidRDefault="004B6797" w:rsidP="00B40B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E3423A" w:rsidRPr="00FE7D3F" w14:paraId="11B3D865" w14:textId="77777777" w:rsidTr="0007364A">
        <w:trPr>
          <w:trHeight w:val="557"/>
        </w:trPr>
        <w:tc>
          <w:tcPr>
            <w:tcW w:w="534" w:type="dxa"/>
            <w:shd w:val="clear" w:color="auto" w:fill="auto"/>
          </w:tcPr>
          <w:p w14:paraId="278529D5" w14:textId="77777777" w:rsidR="00E3423A" w:rsidRPr="00FE7D3F" w:rsidRDefault="00E3423A" w:rsidP="00B40BB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AA2A1FA" w14:textId="31D9BCB8" w:rsidR="00E3423A" w:rsidRPr="00FE7D3F" w:rsidRDefault="0031552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błękitnego za II półrocze.</w:t>
            </w:r>
            <w:r w:rsidR="00F12542" w:rsidRPr="00FE7D3F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shd w:val="clear" w:color="auto" w:fill="auto"/>
          </w:tcPr>
          <w:p w14:paraId="0C2CC63F" w14:textId="77777777" w:rsidR="00E3423A" w:rsidRPr="00FE7D3F" w:rsidRDefault="00E3423A" w:rsidP="00B40BB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BE0ADF" w14:textId="77777777" w:rsidR="00E3423A" w:rsidRPr="00FE7D3F" w:rsidRDefault="00E3423A" w:rsidP="00B40B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3B8143D4" w14:textId="40DECE7D" w:rsidR="0029247D" w:rsidRPr="00FE7D3F" w:rsidRDefault="0029247D" w:rsidP="0029247D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6913EB23" w14:textId="77777777" w:rsidR="0029247D" w:rsidRPr="00FE7D3F" w:rsidRDefault="0029247D" w:rsidP="0029247D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FE7D3F">
        <w:rPr>
          <w:rFonts w:ascii="Cambria" w:hAnsi="Cambria" w:cs="Cambria"/>
          <w:b/>
          <w:smallCaps/>
          <w:sz w:val="28"/>
          <w:szCs w:val="28"/>
        </w:rPr>
        <w:t>III.</w:t>
      </w:r>
    </w:p>
    <w:p w14:paraId="0DBE543E" w14:textId="43857580" w:rsidR="00FE7D3F" w:rsidRPr="00FE7D3F" w:rsidRDefault="00FE7D3F" w:rsidP="0029247D">
      <w:pPr>
        <w:spacing w:line="360" w:lineRule="auto"/>
        <w:jc w:val="center"/>
        <w:rPr>
          <w:rFonts w:ascii="Cambria" w:hAnsi="Cambria" w:cs="Cambria"/>
          <w:b/>
          <w:smallCaps/>
          <w:sz w:val="22"/>
          <w:szCs w:val="28"/>
        </w:rPr>
      </w:pPr>
      <w:r w:rsidRPr="0007364A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>I</w:t>
      </w:r>
      <w:r w:rsidRPr="0007364A">
        <w:rPr>
          <w:rFonts w:ascii="Cambria" w:hAnsi="Cambria" w:cs="Cambria"/>
          <w:b/>
          <w:sz w:val="22"/>
          <w:szCs w:val="22"/>
        </w:rPr>
        <w:t>loś</w:t>
      </w:r>
      <w:r w:rsidRPr="00FE7D3F">
        <w:rPr>
          <w:rFonts w:ascii="Cambria" w:hAnsi="Cambria" w:cs="Cambria"/>
          <w:b/>
          <w:sz w:val="22"/>
          <w:szCs w:val="22"/>
        </w:rPr>
        <w:t>ć</w:t>
      </w:r>
      <w:r w:rsidR="00CE6503" w:rsidRPr="0007364A">
        <w:rPr>
          <w:rFonts w:ascii="Cambria" w:hAnsi="Cambria" w:cs="Cambria"/>
          <w:b/>
          <w:sz w:val="22"/>
          <w:szCs w:val="22"/>
        </w:rPr>
        <w:t xml:space="preserve"> energii elektrycznej zakupionej na własny użytek</w:t>
      </w:r>
    </w:p>
    <w:p w14:paraId="3C3096B9" w14:textId="71F9939A" w:rsidR="0029247D" w:rsidRPr="0007364A" w:rsidRDefault="0029247D" w:rsidP="0029247D">
      <w:pPr>
        <w:spacing w:line="360" w:lineRule="auto"/>
        <w:jc w:val="center"/>
        <w:rPr>
          <w:rFonts w:ascii="Cambria" w:hAnsi="Cambria" w:cs="Cambria"/>
          <w:b/>
          <w:smallCaps/>
          <w:sz w:val="22"/>
          <w:szCs w:val="28"/>
        </w:rPr>
      </w:pPr>
    </w:p>
    <w:p w14:paraId="6E92D5B9" w14:textId="77777777" w:rsidR="0029247D" w:rsidRPr="00FE7D3F" w:rsidRDefault="0029247D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</w:t>
      </w:r>
      <w:r w:rsidRPr="00FE7D3F">
        <w:rPr>
          <w:rFonts w:ascii="Cambria" w:hAnsi="Cambria" w:cs="Cambria"/>
          <w:b/>
          <w:sz w:val="22"/>
          <w:szCs w:val="22"/>
        </w:rPr>
        <w:t>w roku 2016 r.</w:t>
      </w:r>
      <w:r w:rsidRPr="00FE7D3F">
        <w:rPr>
          <w:rFonts w:ascii="Cambria" w:hAnsi="Cambria" w:cs="Cambria"/>
          <w:sz w:val="22"/>
          <w:szCs w:val="22"/>
        </w:rPr>
        <w:t xml:space="preserve"> ……………………………. MWh, w tym:</w:t>
      </w:r>
    </w:p>
    <w:p w14:paraId="121E0522" w14:textId="32B4C3F9" w:rsidR="0029247D" w:rsidRPr="00FE7D3F" w:rsidRDefault="0029247D" w:rsidP="00400A81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w okresie </w:t>
      </w:r>
      <w:r w:rsidRPr="00FE7D3F">
        <w:rPr>
          <w:rFonts w:ascii="Cambria" w:hAnsi="Cambria" w:cs="Cambria"/>
          <w:b/>
          <w:sz w:val="22"/>
          <w:szCs w:val="22"/>
        </w:rPr>
        <w:t xml:space="preserve">od dnia 1 stycznia do dnia </w:t>
      </w:r>
      <w:r w:rsidR="005C25E3">
        <w:rPr>
          <w:rFonts w:ascii="Cambria" w:hAnsi="Cambria" w:cs="Cambria"/>
          <w:b/>
          <w:sz w:val="22"/>
          <w:szCs w:val="22"/>
        </w:rPr>
        <w:br/>
      </w:r>
      <w:r w:rsidRPr="00FE7D3F">
        <w:rPr>
          <w:rFonts w:ascii="Cambria" w:hAnsi="Cambria" w:cs="Cambria"/>
          <w:b/>
          <w:sz w:val="22"/>
          <w:szCs w:val="22"/>
        </w:rPr>
        <w:t xml:space="preserve">30 czerwca </w:t>
      </w:r>
      <w:r w:rsidRPr="00FE7D3F">
        <w:rPr>
          <w:rFonts w:ascii="Cambria" w:hAnsi="Cambria" w:cs="Cambria"/>
          <w:sz w:val="22"/>
          <w:szCs w:val="22"/>
        </w:rPr>
        <w:t>……………………………. MWh,</w:t>
      </w:r>
    </w:p>
    <w:p w14:paraId="24B7A49F" w14:textId="77777777" w:rsidR="0029247D" w:rsidRPr="00FE7D3F" w:rsidRDefault="0029247D" w:rsidP="00400A81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w okresie </w:t>
      </w:r>
      <w:r w:rsidRPr="00FE7D3F">
        <w:rPr>
          <w:rFonts w:ascii="Cambria" w:hAnsi="Cambria" w:cs="Cambria"/>
          <w:b/>
          <w:sz w:val="22"/>
          <w:szCs w:val="22"/>
        </w:rPr>
        <w:t xml:space="preserve">od dnia 1 lipca do dnia 31 grudnia </w:t>
      </w:r>
      <w:r w:rsidRPr="00FE7D3F">
        <w:rPr>
          <w:rFonts w:ascii="Cambria" w:hAnsi="Cambria" w:cs="Cambria"/>
          <w:sz w:val="22"/>
          <w:szCs w:val="22"/>
        </w:rPr>
        <w:t>……………………………. MWh.</w:t>
      </w:r>
    </w:p>
    <w:p w14:paraId="3433353D" w14:textId="77777777" w:rsidR="004B6797" w:rsidRPr="00FE7D3F" w:rsidRDefault="004B6797" w:rsidP="00400A81">
      <w:pPr>
        <w:spacing w:line="360" w:lineRule="auto"/>
        <w:rPr>
          <w:rFonts w:ascii="Cambria" w:hAnsi="Cambria" w:cs="Cambria"/>
          <w:b/>
          <w:smallCaps/>
          <w:sz w:val="28"/>
          <w:szCs w:val="28"/>
        </w:rPr>
        <w:sectPr w:rsidR="004B6797" w:rsidRPr="00FE7D3F" w:rsidSect="003322BB">
          <w:pgSz w:w="11906" w:h="16838" w:code="9"/>
          <w:pgMar w:top="992" w:right="1077" w:bottom="709" w:left="1389" w:header="709" w:footer="709" w:gutter="0"/>
          <w:cols w:space="708"/>
          <w:docGrid w:linePitch="360"/>
        </w:sectPr>
      </w:pPr>
    </w:p>
    <w:p w14:paraId="0692D3F7" w14:textId="77777777" w:rsidR="007F1A1C" w:rsidRPr="00FE7D3F" w:rsidRDefault="00824844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>T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ab. </w:t>
      </w:r>
      <w:r w:rsidR="003945D5" w:rsidRPr="00FE7D3F">
        <w:rPr>
          <w:rFonts w:ascii="Cambria" w:hAnsi="Cambria" w:cs="Cambria"/>
          <w:b/>
          <w:sz w:val="20"/>
          <w:szCs w:val="20"/>
        </w:rPr>
        <w:t>7</w:t>
      </w:r>
      <w:r w:rsidR="002149FE" w:rsidRPr="00FE7D3F">
        <w:rPr>
          <w:rFonts w:ascii="Cambria" w:hAnsi="Cambria" w:cs="Cambria"/>
          <w:b/>
          <w:sz w:val="20"/>
          <w:szCs w:val="20"/>
        </w:rPr>
        <w:t>a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="007F1A1C" w:rsidRPr="00FE7D3F">
        <w:rPr>
          <w:rFonts w:ascii="Cambria" w:hAnsi="Cambria" w:cs="Cambria"/>
          <w:sz w:val="20"/>
          <w:szCs w:val="20"/>
        </w:rPr>
        <w:t xml:space="preserve"> Zakup energii elektrycznej od przedsiębiorstw </w:t>
      </w:r>
      <w:r w:rsidR="007F1A1C" w:rsidRPr="00FE7D3F">
        <w:rPr>
          <w:rFonts w:ascii="Cambria" w:hAnsi="Cambria"/>
          <w:sz w:val="20"/>
          <w:szCs w:val="20"/>
          <w:u w:val="single"/>
        </w:rPr>
        <w:t>wykonujących działalność gospodarczą w zakresie wytwarzania ene</w:t>
      </w:r>
      <w:r w:rsidR="00F26452" w:rsidRPr="00FE7D3F">
        <w:rPr>
          <w:rFonts w:ascii="Cambria" w:hAnsi="Cambria"/>
          <w:sz w:val="20"/>
          <w:szCs w:val="20"/>
          <w:u w:val="single"/>
        </w:rPr>
        <w:t>rgii elektrycznej lub obrotu tą </w:t>
      </w:r>
      <w:r w:rsidR="007F1A1C" w:rsidRPr="00FE7D3F">
        <w:rPr>
          <w:rFonts w:ascii="Cambria" w:hAnsi="Cambria"/>
          <w:sz w:val="20"/>
          <w:szCs w:val="20"/>
          <w:u w:val="single"/>
        </w:rPr>
        <w:t>energią</w:t>
      </w:r>
      <w:r w:rsidR="007F1A1C" w:rsidRPr="00FE7D3F">
        <w:rPr>
          <w:rFonts w:ascii="Cambria" w:hAnsi="Cambria"/>
          <w:sz w:val="20"/>
          <w:szCs w:val="20"/>
        </w:rPr>
        <w:t xml:space="preserve">, </w:t>
      </w:r>
      <w:r w:rsidR="007F1A1C" w:rsidRPr="00FE7D3F">
        <w:rPr>
          <w:rFonts w:ascii="Cambria" w:hAnsi="Cambria" w:cs="Cambria"/>
          <w:b/>
          <w:sz w:val="20"/>
          <w:szCs w:val="20"/>
        </w:rPr>
        <w:t>w okresie od dnia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 1</w:t>
      </w:r>
      <w:r w:rsidR="007F1A1C" w:rsidRPr="00FE7D3F">
        <w:rPr>
          <w:rFonts w:ascii="Cambria" w:hAnsi="Cambria" w:cs="Cambria"/>
          <w:b/>
          <w:sz w:val="20"/>
          <w:szCs w:val="20"/>
        </w:rPr>
        <w:t> </w:t>
      </w:r>
      <w:r w:rsidR="00B27A2B" w:rsidRPr="00FE7D3F">
        <w:rPr>
          <w:rFonts w:ascii="Cambria" w:hAnsi="Cambria" w:cs="Cambria"/>
          <w:b/>
          <w:sz w:val="20"/>
          <w:szCs w:val="20"/>
        </w:rPr>
        <w:t>stycznia</w:t>
      </w:r>
      <w:r w:rsidR="007F1A1C" w:rsidRPr="00FE7D3F">
        <w:rPr>
          <w:rFonts w:ascii="Cambria" w:hAnsi="Cambria" w:cs="Cambria"/>
          <w:b/>
          <w:sz w:val="20"/>
          <w:szCs w:val="20"/>
        </w:rPr>
        <w:t> 201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6 r. do dnia </w:t>
      </w:r>
      <w:r w:rsidR="00A65C34" w:rsidRPr="00FE7D3F">
        <w:rPr>
          <w:rFonts w:ascii="Cambria" w:hAnsi="Cambria" w:cs="Cambria"/>
          <w:b/>
          <w:sz w:val="20"/>
          <w:szCs w:val="20"/>
        </w:rPr>
        <w:t xml:space="preserve">30 czerwca </w:t>
      </w:r>
      <w:r w:rsidR="00B27A2B" w:rsidRPr="00FE7D3F">
        <w:rPr>
          <w:rFonts w:ascii="Cambria" w:hAnsi="Cambria" w:cs="Cambria"/>
          <w:b/>
          <w:sz w:val="20"/>
          <w:szCs w:val="20"/>
        </w:rPr>
        <w:t>2016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 r.</w:t>
      </w:r>
      <w:r w:rsidR="007F1A1C"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13048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50"/>
        <w:gridCol w:w="1450"/>
        <w:gridCol w:w="1450"/>
        <w:gridCol w:w="1450"/>
        <w:gridCol w:w="1450"/>
        <w:gridCol w:w="1450"/>
        <w:gridCol w:w="1450"/>
      </w:tblGrid>
      <w:tr w:rsidR="002149FE" w:rsidRPr="00FE7D3F" w14:paraId="0C732E7B" w14:textId="77777777" w:rsidTr="003322BB">
        <w:trPr>
          <w:trHeight w:val="285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49DA70CA" w14:textId="77777777" w:rsidR="00E43F3B" w:rsidRPr="00FE7D3F" w:rsidRDefault="00E43F3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C25C8DA" w14:textId="77777777" w:rsidR="00E43F3B" w:rsidRPr="00FE7D3F" w:rsidRDefault="00E43F3B" w:rsidP="00E64FFF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sprzedawcy</w:t>
            </w:r>
          </w:p>
        </w:tc>
        <w:tc>
          <w:tcPr>
            <w:tcW w:w="1531" w:type="dxa"/>
            <w:vMerge w:val="restart"/>
          </w:tcPr>
          <w:p w14:paraId="30973A5F" w14:textId="431417EA" w:rsidR="00E43F3B" w:rsidRPr="00FE7D3F" w:rsidRDefault="00E43F3B" w:rsidP="005D65F2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art. </w:t>
            </w:r>
            <w:r w:rsidR="005D65F2"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188a 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ust. 1 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(TAK/NIE)*</w:t>
            </w:r>
          </w:p>
        </w:tc>
        <w:tc>
          <w:tcPr>
            <w:tcW w:w="1531" w:type="dxa"/>
            <w:gridSpan w:val="6"/>
          </w:tcPr>
          <w:p w14:paraId="34A72CEC" w14:textId="77777777" w:rsidR="00E43F3B" w:rsidRPr="00FE7D3F" w:rsidRDefault="00E43F3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494F6E" w:rsidRPr="00FE7D3F" w14:paraId="3870319F" w14:textId="77777777" w:rsidTr="002149FE">
        <w:trPr>
          <w:trHeight w:val="179"/>
        </w:trPr>
        <w:tc>
          <w:tcPr>
            <w:tcW w:w="1531" w:type="dxa"/>
            <w:vMerge/>
            <w:shd w:val="clear" w:color="auto" w:fill="auto"/>
          </w:tcPr>
          <w:p w14:paraId="39CAE8DE" w14:textId="77777777" w:rsidR="00E43F3B" w:rsidRPr="00FE7D3F" w:rsidRDefault="00E43F3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385471BA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14:paraId="1A9BC7B0" w14:textId="77777777" w:rsidR="00E43F3B" w:rsidRPr="00FE7D3F" w:rsidRDefault="00E43F3B" w:rsidP="00E64F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548599E" w14:textId="77777777" w:rsidR="00E43F3B" w:rsidRPr="00FE7D3F" w:rsidRDefault="00E43F3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1531" w:type="dxa"/>
            <w:gridSpan w:val="3"/>
            <w:shd w:val="clear" w:color="auto" w:fill="auto"/>
          </w:tcPr>
          <w:p w14:paraId="23A2E275" w14:textId="77777777" w:rsidR="00E43F3B" w:rsidRPr="00FE7D3F" w:rsidRDefault="00E43F3B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</w:tcPr>
          <w:p w14:paraId="3AD67719" w14:textId="77777777" w:rsidR="00E43F3B" w:rsidRPr="00FE7D3F" w:rsidRDefault="00E43F3B" w:rsidP="001A3FE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0A3D6B1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2149FE" w:rsidRPr="00FE7D3F" w14:paraId="60C23933" w14:textId="77777777" w:rsidTr="003322BB">
        <w:trPr>
          <w:trHeight w:val="872"/>
        </w:trPr>
        <w:tc>
          <w:tcPr>
            <w:tcW w:w="1531" w:type="dxa"/>
            <w:vMerge/>
            <w:shd w:val="clear" w:color="auto" w:fill="auto"/>
          </w:tcPr>
          <w:p w14:paraId="432C7B20" w14:textId="77777777" w:rsidR="00E43F3B" w:rsidRPr="00FE7D3F" w:rsidRDefault="00E43F3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C7C56B7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14:paraId="69176705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1D82207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B9E4003" w14:textId="77777777" w:rsidR="00E43F3B" w:rsidRPr="00FE7D3F" w:rsidRDefault="00E43F3B" w:rsidP="00E64FFF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</w:p>
        </w:tc>
        <w:tc>
          <w:tcPr>
            <w:tcW w:w="1531" w:type="dxa"/>
            <w:shd w:val="clear" w:color="auto" w:fill="auto"/>
          </w:tcPr>
          <w:p w14:paraId="210A61EC" w14:textId="77777777" w:rsidR="00E43F3B" w:rsidRPr="00FE7D3F" w:rsidRDefault="00E43F3B" w:rsidP="00E64FFF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531" w:type="dxa"/>
          </w:tcPr>
          <w:p w14:paraId="265B625E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</w:tcPr>
          <w:p w14:paraId="1AD97C81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531" w:type="dxa"/>
            <w:vMerge/>
          </w:tcPr>
          <w:p w14:paraId="248A17DD" w14:textId="77777777" w:rsidR="00E43F3B" w:rsidRPr="00FE7D3F" w:rsidRDefault="00E43F3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49FE" w:rsidRPr="00FE7D3F" w14:paraId="442A86C8" w14:textId="77777777" w:rsidTr="003322BB">
        <w:trPr>
          <w:trHeight w:val="161"/>
        </w:trPr>
        <w:tc>
          <w:tcPr>
            <w:tcW w:w="1531" w:type="dxa"/>
            <w:shd w:val="clear" w:color="auto" w:fill="auto"/>
          </w:tcPr>
          <w:p w14:paraId="1619310C" w14:textId="77777777" w:rsidR="00E43F3B" w:rsidRPr="00FE7D3F" w:rsidRDefault="00E43F3B" w:rsidP="008F1E9D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531" w:type="dxa"/>
            <w:shd w:val="clear" w:color="auto" w:fill="auto"/>
          </w:tcPr>
          <w:p w14:paraId="5F7B52D4" w14:textId="77777777" w:rsidR="00E43F3B" w:rsidRPr="00FE7D3F" w:rsidRDefault="00E43F3B" w:rsidP="008F1E9D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531" w:type="dxa"/>
          </w:tcPr>
          <w:p w14:paraId="19257512" w14:textId="77777777" w:rsidR="00E43F3B" w:rsidRPr="00FE7D3F" w:rsidRDefault="00E43F3B" w:rsidP="008F1E9D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531" w:type="dxa"/>
            <w:shd w:val="clear" w:color="auto" w:fill="auto"/>
          </w:tcPr>
          <w:p w14:paraId="4D08F626" w14:textId="77777777" w:rsidR="00E43F3B" w:rsidRPr="00FE7D3F" w:rsidRDefault="00E43F3B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)=(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9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BD7FC00" w14:textId="77777777" w:rsidR="00E43F3B" w:rsidRPr="00FE7D3F" w:rsidRDefault="00E43F3B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57EB70ED" w14:textId="77777777" w:rsidR="00E43F3B" w:rsidRPr="00FE7D3F" w:rsidRDefault="00E43F3B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531" w:type="dxa"/>
          </w:tcPr>
          <w:p w14:paraId="7E5827B5" w14:textId="77777777" w:rsidR="00E43F3B" w:rsidRPr="00FE7D3F" w:rsidRDefault="00E43F3B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531" w:type="dxa"/>
          </w:tcPr>
          <w:p w14:paraId="16F85560" w14:textId="77777777" w:rsidR="00E43F3B" w:rsidRPr="00FE7D3F" w:rsidRDefault="00E43F3B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531" w:type="dxa"/>
          </w:tcPr>
          <w:p w14:paraId="4FEFF8D9" w14:textId="77777777" w:rsidR="00E43F3B" w:rsidRPr="00FE7D3F" w:rsidRDefault="00E43F3B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494F6E" w:rsidRPr="00FE7D3F">
              <w:rPr>
                <w:rFonts w:ascii="Cambria" w:hAnsi="Cambria"/>
                <w:i/>
                <w:sz w:val="12"/>
                <w:szCs w:val="12"/>
              </w:rPr>
              <w:t>9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2149FE" w:rsidRPr="00FE7D3F" w14:paraId="07BF8185" w14:textId="77777777" w:rsidTr="003322BB">
        <w:trPr>
          <w:trHeight w:val="263"/>
        </w:trPr>
        <w:tc>
          <w:tcPr>
            <w:tcW w:w="1531" w:type="dxa"/>
            <w:shd w:val="clear" w:color="auto" w:fill="auto"/>
          </w:tcPr>
          <w:p w14:paraId="2E817A5A" w14:textId="77777777" w:rsidR="00E43F3B" w:rsidRPr="00FE7D3F" w:rsidRDefault="00E43F3B" w:rsidP="008F1E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14:paraId="383FA46A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C93488D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39534574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A9C5346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A337FFD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54C20BC3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34A2589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E8ECF9D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49FE" w:rsidRPr="00FE7D3F" w14:paraId="4C706335" w14:textId="77777777" w:rsidTr="003322BB">
        <w:trPr>
          <w:trHeight w:val="125"/>
        </w:trPr>
        <w:tc>
          <w:tcPr>
            <w:tcW w:w="1531" w:type="dxa"/>
            <w:shd w:val="clear" w:color="auto" w:fill="auto"/>
          </w:tcPr>
          <w:p w14:paraId="58D889BB" w14:textId="77777777" w:rsidR="00E43F3B" w:rsidRPr="00FE7D3F" w:rsidRDefault="00E43F3B" w:rsidP="008F1E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14:paraId="0628B08A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2095D4C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C4D0B2C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2B2534D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E329348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548F0A0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2A43D7D5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7BBD894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49FE" w:rsidRPr="00FE7D3F" w14:paraId="07EAFD29" w14:textId="77777777" w:rsidTr="003322BB">
        <w:trPr>
          <w:trHeight w:val="200"/>
        </w:trPr>
        <w:tc>
          <w:tcPr>
            <w:tcW w:w="1531" w:type="dxa"/>
            <w:shd w:val="clear" w:color="auto" w:fill="auto"/>
          </w:tcPr>
          <w:p w14:paraId="0E9AC000" w14:textId="77777777" w:rsidR="00E43F3B" w:rsidRPr="00FE7D3F" w:rsidRDefault="00E43F3B" w:rsidP="008F1E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1" w:type="dxa"/>
            <w:shd w:val="clear" w:color="auto" w:fill="auto"/>
          </w:tcPr>
          <w:p w14:paraId="61C46803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6D714C7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44450064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62CDDF6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24BF3D8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56D67843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CD09786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951F32D" w14:textId="77777777" w:rsidR="00E43F3B" w:rsidRPr="00FE7D3F" w:rsidRDefault="00E43F3B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2149FE" w:rsidRPr="00FE7D3F" w14:paraId="6A758486" w14:textId="77777777" w:rsidTr="003322BB">
        <w:trPr>
          <w:trHeight w:val="200"/>
        </w:trPr>
        <w:tc>
          <w:tcPr>
            <w:tcW w:w="1531" w:type="dxa"/>
            <w:gridSpan w:val="3"/>
            <w:shd w:val="clear" w:color="auto" w:fill="auto"/>
          </w:tcPr>
          <w:p w14:paraId="5CFED261" w14:textId="77777777" w:rsidR="002149FE" w:rsidRPr="00FE7D3F" w:rsidRDefault="002149FE" w:rsidP="003322B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531" w:type="dxa"/>
            <w:shd w:val="clear" w:color="auto" w:fill="auto"/>
          </w:tcPr>
          <w:p w14:paraId="36D9ADD4" w14:textId="77777777" w:rsidR="002149FE" w:rsidRPr="00FE7D3F" w:rsidRDefault="002149FE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7EE68A5" w14:textId="77777777" w:rsidR="002149FE" w:rsidRPr="00FE7D3F" w:rsidRDefault="002149FE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7031587B" w14:textId="77777777" w:rsidR="002149FE" w:rsidRPr="00FE7D3F" w:rsidRDefault="002149FE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301C5F05" w14:textId="77777777" w:rsidR="002149FE" w:rsidRPr="00FE7D3F" w:rsidRDefault="002149FE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B7611DE" w14:textId="77777777" w:rsidR="002149FE" w:rsidRPr="00FE7D3F" w:rsidRDefault="002149FE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B983D54" w14:textId="77777777" w:rsidR="002149FE" w:rsidRPr="00FE7D3F" w:rsidRDefault="002149FE" w:rsidP="008F1E9D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969EDAF" w14:textId="77777777" w:rsidR="007F1A1C" w:rsidRPr="00FE7D3F" w:rsidRDefault="007F1A1C" w:rsidP="0037627F">
      <w:pPr>
        <w:ind w:left="993" w:right="1049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 xml:space="preserve">* Dotyczy wyłącznie odbiorców przemysłowych, </w:t>
      </w:r>
      <w:r w:rsidR="007355ED" w:rsidRPr="00FE7D3F">
        <w:rPr>
          <w:rFonts w:ascii="Cambria" w:hAnsi="Cambria" w:cs="Cambria"/>
          <w:sz w:val="20"/>
          <w:szCs w:val="20"/>
        </w:rPr>
        <w:t xml:space="preserve">za których obowiązek umorzenia świadectw pochodzenia względnie uiszczenia opłaty </w:t>
      </w:r>
      <w:r w:rsidR="001977F4" w:rsidRPr="00FE7D3F">
        <w:rPr>
          <w:rFonts w:ascii="Cambria" w:hAnsi="Cambria" w:cs="Cambria"/>
          <w:sz w:val="20"/>
          <w:szCs w:val="20"/>
        </w:rPr>
        <w:t>zastępczej realizuje sprzedawca</w:t>
      </w:r>
      <w:r w:rsidR="000E3865" w:rsidRPr="00FE7D3F">
        <w:rPr>
          <w:rFonts w:ascii="Cambria" w:hAnsi="Cambria" w:cs="Cambria"/>
          <w:sz w:val="20"/>
          <w:szCs w:val="20"/>
        </w:rPr>
        <w:t>.</w:t>
      </w:r>
    </w:p>
    <w:p w14:paraId="2FD026B8" w14:textId="77777777" w:rsidR="007F1A1C" w:rsidRPr="00FE7D3F" w:rsidRDefault="007F1A1C" w:rsidP="007F1A1C">
      <w:pPr>
        <w:jc w:val="both"/>
        <w:rPr>
          <w:rFonts w:ascii="Cambria" w:hAnsi="Cambria" w:cs="Cambria"/>
          <w:sz w:val="20"/>
          <w:szCs w:val="20"/>
          <w:vertAlign w:val="superscript"/>
        </w:rPr>
      </w:pPr>
    </w:p>
    <w:p w14:paraId="5F6A3A02" w14:textId="77777777" w:rsidR="007E45C6" w:rsidRPr="00FE7D3F" w:rsidRDefault="007E45C6" w:rsidP="007E45C6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 w:rsidRPr="00FE7D3F">
        <w:rPr>
          <w:rFonts w:ascii="Cambria" w:hAnsi="Cambria" w:cs="Cambria"/>
          <w:b/>
          <w:sz w:val="20"/>
          <w:szCs w:val="20"/>
        </w:rPr>
        <w:t>Tab. 7b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Zakup energii elektrycznej od przedsiębiorstw </w:t>
      </w:r>
      <w:r w:rsidRPr="00FE7D3F">
        <w:rPr>
          <w:rFonts w:ascii="Cambria" w:hAnsi="Cambria"/>
          <w:sz w:val="20"/>
          <w:szCs w:val="20"/>
          <w:u w:val="single"/>
        </w:rPr>
        <w:t>wykonujących działalność gospodarczą w zakresie wytwarzania energii elektrycznej lub obrotu tą energią</w:t>
      </w:r>
      <w:r w:rsidRPr="00FE7D3F">
        <w:rPr>
          <w:rFonts w:ascii="Cambria" w:hAnsi="Cambria"/>
          <w:sz w:val="20"/>
          <w:szCs w:val="20"/>
        </w:rPr>
        <w:t xml:space="preserve">,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1 lipca 2016 r. do dnia 31 </w:t>
      </w:r>
      <w:r w:rsidR="00751FAE" w:rsidRPr="00FE7D3F">
        <w:rPr>
          <w:rFonts w:ascii="Cambria" w:hAnsi="Cambria" w:cs="Cambria"/>
          <w:b/>
          <w:sz w:val="20"/>
          <w:szCs w:val="20"/>
        </w:rPr>
        <w:t>g</w:t>
      </w:r>
      <w:r w:rsidRPr="00FE7D3F">
        <w:rPr>
          <w:rFonts w:ascii="Cambria" w:hAnsi="Cambria" w:cs="Cambria"/>
          <w:b/>
          <w:sz w:val="20"/>
          <w:szCs w:val="20"/>
        </w:rPr>
        <w:t>rudnia 2016 r.</w:t>
      </w:r>
      <w:r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13048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50"/>
        <w:gridCol w:w="1450"/>
        <w:gridCol w:w="1450"/>
        <w:gridCol w:w="1450"/>
        <w:gridCol w:w="1450"/>
        <w:gridCol w:w="1450"/>
        <w:gridCol w:w="1450"/>
      </w:tblGrid>
      <w:tr w:rsidR="007E45C6" w:rsidRPr="00FE7D3F" w14:paraId="7C267E5B" w14:textId="77777777" w:rsidTr="00B40BBB">
        <w:trPr>
          <w:trHeight w:val="285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09403E6A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0A71A44" w14:textId="77777777" w:rsidR="007E45C6" w:rsidRPr="00FE7D3F" w:rsidRDefault="007E45C6" w:rsidP="00B40BBB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sprzedawcy</w:t>
            </w:r>
          </w:p>
        </w:tc>
        <w:tc>
          <w:tcPr>
            <w:tcW w:w="1531" w:type="dxa"/>
            <w:vMerge w:val="restart"/>
          </w:tcPr>
          <w:p w14:paraId="25A74732" w14:textId="77777777" w:rsidR="007E45C6" w:rsidRPr="00FE7D3F" w:rsidRDefault="007E45C6" w:rsidP="00B40BBB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art. 53 ust. 1 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(TAK/NIE)*</w:t>
            </w:r>
          </w:p>
        </w:tc>
        <w:tc>
          <w:tcPr>
            <w:tcW w:w="1531" w:type="dxa"/>
            <w:gridSpan w:val="6"/>
          </w:tcPr>
          <w:p w14:paraId="1D630E40" w14:textId="77777777" w:rsidR="007E45C6" w:rsidRPr="00FE7D3F" w:rsidRDefault="007E45C6" w:rsidP="00B40BB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7E45C6" w:rsidRPr="00FE7D3F" w14:paraId="33EFF12B" w14:textId="77777777" w:rsidTr="00B40BBB">
        <w:trPr>
          <w:trHeight w:val="179"/>
        </w:trPr>
        <w:tc>
          <w:tcPr>
            <w:tcW w:w="1531" w:type="dxa"/>
            <w:vMerge/>
            <w:shd w:val="clear" w:color="auto" w:fill="auto"/>
          </w:tcPr>
          <w:p w14:paraId="6BCA6E17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FEE68B5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14:paraId="0833C771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76EBCE" w14:textId="77777777" w:rsidR="007E45C6" w:rsidRPr="00FE7D3F" w:rsidRDefault="007E45C6" w:rsidP="00B40BB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1531" w:type="dxa"/>
            <w:gridSpan w:val="3"/>
            <w:shd w:val="clear" w:color="auto" w:fill="auto"/>
          </w:tcPr>
          <w:p w14:paraId="7E4108B0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</w:tcPr>
          <w:p w14:paraId="1FF73363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97B22B9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7E45C6" w:rsidRPr="00FE7D3F" w14:paraId="38028DE9" w14:textId="77777777" w:rsidTr="00B40BBB">
        <w:trPr>
          <w:trHeight w:val="872"/>
        </w:trPr>
        <w:tc>
          <w:tcPr>
            <w:tcW w:w="1531" w:type="dxa"/>
            <w:vMerge/>
            <w:shd w:val="clear" w:color="auto" w:fill="auto"/>
          </w:tcPr>
          <w:p w14:paraId="1703CFEC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84C4749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14:paraId="715777FC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3A2EECA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CAF991E" w14:textId="77777777" w:rsidR="007E45C6" w:rsidRPr="00FE7D3F" w:rsidRDefault="007E45C6" w:rsidP="00B40BB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</w:p>
        </w:tc>
        <w:tc>
          <w:tcPr>
            <w:tcW w:w="1531" w:type="dxa"/>
            <w:shd w:val="clear" w:color="auto" w:fill="auto"/>
          </w:tcPr>
          <w:p w14:paraId="5791F6A7" w14:textId="77777777" w:rsidR="007E45C6" w:rsidRPr="00FE7D3F" w:rsidRDefault="007E45C6" w:rsidP="00B40BB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531" w:type="dxa"/>
          </w:tcPr>
          <w:p w14:paraId="15B04DF2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</w:tcPr>
          <w:p w14:paraId="27AAF842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531" w:type="dxa"/>
            <w:vMerge/>
          </w:tcPr>
          <w:p w14:paraId="6502D06B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45C6" w:rsidRPr="00FE7D3F" w14:paraId="7B072615" w14:textId="77777777" w:rsidTr="00B40BBB">
        <w:trPr>
          <w:trHeight w:val="161"/>
        </w:trPr>
        <w:tc>
          <w:tcPr>
            <w:tcW w:w="1531" w:type="dxa"/>
            <w:shd w:val="clear" w:color="auto" w:fill="auto"/>
          </w:tcPr>
          <w:p w14:paraId="550AF2D8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531" w:type="dxa"/>
            <w:shd w:val="clear" w:color="auto" w:fill="auto"/>
          </w:tcPr>
          <w:p w14:paraId="20132216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531" w:type="dxa"/>
          </w:tcPr>
          <w:p w14:paraId="190F62C3" w14:textId="77777777" w:rsidR="007E45C6" w:rsidRPr="00FE7D3F" w:rsidRDefault="007E45C6" w:rsidP="00B40BBB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531" w:type="dxa"/>
            <w:shd w:val="clear" w:color="auto" w:fill="auto"/>
          </w:tcPr>
          <w:p w14:paraId="7E4C923A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(4)=(5)+(6)+(7)+(8)+(9)</w:t>
            </w:r>
          </w:p>
        </w:tc>
        <w:tc>
          <w:tcPr>
            <w:tcW w:w="1531" w:type="dxa"/>
            <w:shd w:val="clear" w:color="auto" w:fill="auto"/>
          </w:tcPr>
          <w:p w14:paraId="5A92AE89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(5)</w:t>
            </w:r>
          </w:p>
        </w:tc>
        <w:tc>
          <w:tcPr>
            <w:tcW w:w="1531" w:type="dxa"/>
            <w:shd w:val="clear" w:color="auto" w:fill="auto"/>
          </w:tcPr>
          <w:p w14:paraId="483E9429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(6)</w:t>
            </w:r>
          </w:p>
        </w:tc>
        <w:tc>
          <w:tcPr>
            <w:tcW w:w="1531" w:type="dxa"/>
          </w:tcPr>
          <w:p w14:paraId="23C6D34B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(7)</w:t>
            </w:r>
          </w:p>
        </w:tc>
        <w:tc>
          <w:tcPr>
            <w:tcW w:w="1531" w:type="dxa"/>
          </w:tcPr>
          <w:p w14:paraId="1DA4BB64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  <w:tc>
          <w:tcPr>
            <w:tcW w:w="1531" w:type="dxa"/>
          </w:tcPr>
          <w:p w14:paraId="53B5A852" w14:textId="77777777" w:rsidR="007E45C6" w:rsidRPr="00FE7D3F" w:rsidRDefault="007E45C6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(9)</w:t>
            </w:r>
          </w:p>
        </w:tc>
      </w:tr>
      <w:tr w:rsidR="007E45C6" w:rsidRPr="00FE7D3F" w14:paraId="4ABE486B" w14:textId="77777777" w:rsidTr="00B40BBB">
        <w:trPr>
          <w:trHeight w:val="263"/>
        </w:trPr>
        <w:tc>
          <w:tcPr>
            <w:tcW w:w="1531" w:type="dxa"/>
            <w:shd w:val="clear" w:color="auto" w:fill="auto"/>
          </w:tcPr>
          <w:p w14:paraId="5C4CDABB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1" w:type="dxa"/>
            <w:shd w:val="clear" w:color="auto" w:fill="auto"/>
          </w:tcPr>
          <w:p w14:paraId="0B700F61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650AAEBD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5DE72D5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1E83DFB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59E8F89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EF5744E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97B9FA3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6A81F1D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45C6" w:rsidRPr="00FE7D3F" w14:paraId="4D6A537D" w14:textId="77777777" w:rsidTr="00B40BBB">
        <w:trPr>
          <w:trHeight w:val="125"/>
        </w:trPr>
        <w:tc>
          <w:tcPr>
            <w:tcW w:w="1531" w:type="dxa"/>
            <w:shd w:val="clear" w:color="auto" w:fill="auto"/>
          </w:tcPr>
          <w:p w14:paraId="00ED0326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1" w:type="dxa"/>
            <w:shd w:val="clear" w:color="auto" w:fill="auto"/>
          </w:tcPr>
          <w:p w14:paraId="1F9E66DA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ADC8CD2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A13082E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672D8B29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940A029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1F4D3B95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0F3922D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B3BBA63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45C6" w:rsidRPr="00FE7D3F" w14:paraId="0B374F34" w14:textId="77777777" w:rsidTr="00B40BBB">
        <w:trPr>
          <w:trHeight w:val="200"/>
        </w:trPr>
        <w:tc>
          <w:tcPr>
            <w:tcW w:w="1531" w:type="dxa"/>
            <w:shd w:val="clear" w:color="auto" w:fill="auto"/>
          </w:tcPr>
          <w:p w14:paraId="0311AEFE" w14:textId="77777777" w:rsidR="007E45C6" w:rsidRPr="00FE7D3F" w:rsidRDefault="007E45C6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1" w:type="dxa"/>
            <w:shd w:val="clear" w:color="auto" w:fill="auto"/>
          </w:tcPr>
          <w:p w14:paraId="5872EBD0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4BCD647A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1948BF7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5ACA4EEE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E42F640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9EDBD69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088158D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FAF82BB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E45C6" w:rsidRPr="00FE7D3F" w14:paraId="6B7115F5" w14:textId="77777777" w:rsidTr="00B40BBB">
        <w:trPr>
          <w:trHeight w:val="200"/>
        </w:trPr>
        <w:tc>
          <w:tcPr>
            <w:tcW w:w="1531" w:type="dxa"/>
            <w:gridSpan w:val="3"/>
            <w:shd w:val="clear" w:color="auto" w:fill="auto"/>
          </w:tcPr>
          <w:p w14:paraId="63E621EE" w14:textId="77777777" w:rsidR="007E45C6" w:rsidRPr="00FE7D3F" w:rsidRDefault="007E45C6" w:rsidP="00B40BB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531" w:type="dxa"/>
            <w:shd w:val="clear" w:color="auto" w:fill="auto"/>
          </w:tcPr>
          <w:p w14:paraId="0EB08F77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267C8034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14:paraId="114F18AB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2272206E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0F52DA4E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31" w:type="dxa"/>
          </w:tcPr>
          <w:p w14:paraId="788D9A9B" w14:textId="77777777" w:rsidR="007E45C6" w:rsidRPr="00FE7D3F" w:rsidRDefault="007E45C6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C643656" w14:textId="77777777" w:rsidR="007E45C6" w:rsidRPr="00FE7D3F" w:rsidRDefault="007E45C6" w:rsidP="007E45C6">
      <w:pPr>
        <w:ind w:left="993" w:right="1049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* Dotyczy wyłącznie odbiorców przemysłowych, za których obowiązek umorzenia świadectw pochodzenia względnie uiszczenia opłaty zastępczej realizuje sprzedawca.</w:t>
      </w:r>
    </w:p>
    <w:p w14:paraId="5B857574" w14:textId="77777777" w:rsidR="000E3865" w:rsidRPr="00FE7D3F" w:rsidRDefault="000E3865" w:rsidP="007F1A1C">
      <w:pPr>
        <w:jc w:val="both"/>
        <w:rPr>
          <w:rFonts w:ascii="Cambria" w:hAnsi="Cambria" w:cs="Cambria"/>
          <w:sz w:val="20"/>
          <w:szCs w:val="20"/>
          <w:vertAlign w:val="superscript"/>
        </w:rPr>
      </w:pPr>
    </w:p>
    <w:p w14:paraId="29F7D8DB" w14:textId="77777777" w:rsidR="000E3865" w:rsidRPr="00FE7D3F" w:rsidRDefault="000E3865" w:rsidP="007F1A1C">
      <w:pPr>
        <w:ind w:left="-426"/>
        <w:jc w:val="both"/>
        <w:rPr>
          <w:rFonts w:ascii="Cambria" w:hAnsi="Cambria" w:cs="Cambria"/>
          <w:b/>
          <w:sz w:val="20"/>
          <w:szCs w:val="20"/>
        </w:rPr>
      </w:pPr>
    </w:p>
    <w:p w14:paraId="2B186D6D" w14:textId="77777777" w:rsidR="00AD20A1" w:rsidRPr="00FE7D3F" w:rsidRDefault="00AD20A1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632AC763" w14:textId="77777777" w:rsidR="00AD20A1" w:rsidRPr="00FE7D3F" w:rsidRDefault="00AD20A1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7B30042B" w14:textId="77777777" w:rsidR="00AD20A1" w:rsidRPr="00FE7D3F" w:rsidRDefault="00AD20A1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24470AC0" w14:textId="77777777" w:rsidR="007F1A1C" w:rsidRPr="00FE7D3F" w:rsidRDefault="007F1A1C" w:rsidP="003322BB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8</w:t>
      </w:r>
      <w:r w:rsidR="009372CA" w:rsidRPr="00FE7D3F">
        <w:rPr>
          <w:rFonts w:ascii="Cambria" w:hAnsi="Cambria" w:cs="Cambria"/>
          <w:b/>
          <w:sz w:val="20"/>
          <w:szCs w:val="20"/>
        </w:rPr>
        <w:t>a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z rynku bilansującego lub od przedsiębiorstw świadczących usługę bilansowania handlowego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</w:t>
      </w:r>
      <w:r w:rsidR="005B11A1" w:rsidRPr="00FE7D3F">
        <w:rPr>
          <w:rFonts w:ascii="Cambria" w:hAnsi="Cambria" w:cs="Cambria"/>
          <w:b/>
          <w:sz w:val="20"/>
          <w:szCs w:val="20"/>
        </w:rPr>
        <w:t>1</w:t>
      </w:r>
      <w:r w:rsidRPr="00FE7D3F">
        <w:rPr>
          <w:rFonts w:ascii="Cambria" w:hAnsi="Cambria" w:cs="Cambria"/>
          <w:b/>
          <w:sz w:val="20"/>
          <w:szCs w:val="20"/>
        </w:rPr>
        <w:t> </w:t>
      </w:r>
      <w:r w:rsidR="005B11A1" w:rsidRPr="00FE7D3F">
        <w:rPr>
          <w:rFonts w:ascii="Cambria" w:hAnsi="Cambria" w:cs="Cambria"/>
          <w:b/>
          <w:sz w:val="20"/>
          <w:szCs w:val="20"/>
        </w:rPr>
        <w:t>stycznia 2016 r. do dnia 3</w:t>
      </w:r>
      <w:r w:rsidR="00A65C34" w:rsidRPr="00FE7D3F">
        <w:rPr>
          <w:rFonts w:ascii="Cambria" w:hAnsi="Cambria" w:cs="Cambria"/>
          <w:b/>
          <w:sz w:val="20"/>
          <w:szCs w:val="20"/>
        </w:rPr>
        <w:t>0</w:t>
      </w:r>
      <w:r w:rsidR="005B11A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A65C34" w:rsidRPr="00FE7D3F">
        <w:rPr>
          <w:rFonts w:ascii="Cambria" w:hAnsi="Cambria" w:cs="Cambria"/>
          <w:b/>
          <w:sz w:val="20"/>
          <w:szCs w:val="20"/>
        </w:rPr>
        <w:t xml:space="preserve">czerwca </w:t>
      </w:r>
      <w:r w:rsidR="005B11A1" w:rsidRPr="00FE7D3F">
        <w:rPr>
          <w:rFonts w:ascii="Cambria" w:hAnsi="Cambria" w:cs="Cambria"/>
          <w:b/>
          <w:sz w:val="20"/>
          <w:szCs w:val="20"/>
        </w:rPr>
        <w:t>2016</w:t>
      </w:r>
      <w:r w:rsidRPr="00FE7D3F">
        <w:rPr>
          <w:rFonts w:ascii="Cambria" w:hAnsi="Cambria" w:cs="Cambria"/>
          <w:b/>
          <w:sz w:val="20"/>
          <w:szCs w:val="20"/>
        </w:rPr>
        <w:t xml:space="preserve"> r.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74"/>
        <w:gridCol w:w="1491"/>
        <w:gridCol w:w="1313"/>
        <w:gridCol w:w="1326"/>
        <w:gridCol w:w="1561"/>
        <w:gridCol w:w="1560"/>
        <w:gridCol w:w="1398"/>
      </w:tblGrid>
      <w:tr w:rsidR="000E3865" w:rsidRPr="00FE7D3F" w14:paraId="08B17693" w14:textId="77777777" w:rsidTr="001A3FE7">
        <w:trPr>
          <w:trHeight w:val="285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54741C46" w14:textId="77777777" w:rsidR="000E3865" w:rsidRPr="00FE7D3F" w:rsidRDefault="000E3865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056D8FEF" w14:textId="77777777" w:rsidR="000E3865" w:rsidRPr="00FE7D3F" w:rsidRDefault="000E3865" w:rsidP="00F10F79">
            <w:pPr>
              <w:ind w:hanging="8"/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Nazwa sprzedawcy</w:t>
            </w:r>
          </w:p>
        </w:tc>
        <w:tc>
          <w:tcPr>
            <w:tcW w:w="8649" w:type="dxa"/>
            <w:gridSpan w:val="6"/>
          </w:tcPr>
          <w:p w14:paraId="573789E2" w14:textId="77777777" w:rsidR="000E3865" w:rsidRPr="00FE7D3F" w:rsidRDefault="000E3865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Zakup energii elektrycznej w MWh:</w:t>
            </w:r>
          </w:p>
        </w:tc>
      </w:tr>
      <w:tr w:rsidR="001A3FE7" w:rsidRPr="00FE7D3F" w14:paraId="39CA5E25" w14:textId="77777777" w:rsidTr="008D323E">
        <w:trPr>
          <w:trHeight w:val="179"/>
          <w:jc w:val="center"/>
        </w:trPr>
        <w:tc>
          <w:tcPr>
            <w:tcW w:w="563" w:type="dxa"/>
            <w:vMerge/>
            <w:shd w:val="clear" w:color="auto" w:fill="auto"/>
          </w:tcPr>
          <w:p w14:paraId="1B1EA638" w14:textId="77777777" w:rsidR="001A3FE7" w:rsidRPr="00FE7D3F" w:rsidRDefault="001A3FE7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01DB6A65" w14:textId="77777777" w:rsidR="001A3FE7" w:rsidRPr="00FE7D3F" w:rsidRDefault="001A3FE7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598D5312" w14:textId="77777777" w:rsidR="001A3FE7" w:rsidRPr="00FE7D3F" w:rsidRDefault="001A3FE7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zakup łączny</w:t>
            </w:r>
          </w:p>
        </w:tc>
        <w:tc>
          <w:tcPr>
            <w:tcW w:w="4200" w:type="dxa"/>
            <w:gridSpan w:val="3"/>
            <w:shd w:val="clear" w:color="auto" w:fill="auto"/>
          </w:tcPr>
          <w:p w14:paraId="1DB8C418" w14:textId="77777777" w:rsidR="001A3FE7" w:rsidRPr="00FE7D3F" w:rsidRDefault="001A3FE7" w:rsidP="00E73720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w tym zakup: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477C13" w14:textId="77777777" w:rsidR="001A3FE7" w:rsidRPr="00FE7D3F" w:rsidRDefault="001A3FE7" w:rsidP="008D323E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556FB6F3" w14:textId="77777777" w:rsidR="001A3FE7" w:rsidRPr="00FE7D3F" w:rsidRDefault="001A3FE7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1A3FE7" w:rsidRPr="00FE7D3F" w14:paraId="22C70855" w14:textId="77777777" w:rsidTr="001A3FE7">
        <w:trPr>
          <w:trHeight w:val="857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8A916D" w14:textId="77777777" w:rsidR="001A3FE7" w:rsidRPr="00FE7D3F" w:rsidRDefault="001A3FE7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F9D03A" w14:textId="77777777" w:rsidR="001A3FE7" w:rsidRPr="00FE7D3F" w:rsidRDefault="001A3FE7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B5FB71" w14:textId="77777777" w:rsidR="001A3FE7" w:rsidRPr="00FE7D3F" w:rsidRDefault="001A3FE7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7F7BE4A1" w14:textId="77777777" w:rsidR="001A3FE7" w:rsidRPr="00FE7D3F" w:rsidRDefault="001A3FE7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zużycia</w:t>
            </w:r>
            <w:r w:rsidRPr="00FE7D3F">
              <w:rPr>
                <w:rFonts w:ascii="Cambria" w:hAnsi="Cambria"/>
                <w:sz w:val="16"/>
                <w:szCs w:val="18"/>
              </w:rPr>
              <w:t xml:space="preserve"> jako odbiorca końcowy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14:paraId="4EFEF8BC" w14:textId="77777777" w:rsidR="001A3FE7" w:rsidRPr="00FE7D3F" w:rsidRDefault="001A3FE7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refaktury</w:t>
            </w:r>
            <w:r w:rsidRPr="00FE7D3F">
              <w:rPr>
                <w:rFonts w:ascii="Cambria" w:hAnsi="Cambria"/>
                <w:sz w:val="16"/>
                <w:szCs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6993511" w14:textId="77777777" w:rsidR="001A3FE7" w:rsidRPr="00FE7D3F" w:rsidRDefault="001A3FE7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958ED0" w14:textId="77777777" w:rsidR="001A3FE7" w:rsidRPr="00FE7D3F" w:rsidRDefault="001A3FE7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14:paraId="2A949FE6" w14:textId="77777777" w:rsidR="001A3FE7" w:rsidRPr="00FE7D3F" w:rsidRDefault="001A3FE7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E3865" w:rsidRPr="00FE7D3F" w14:paraId="41B0EC5C" w14:textId="77777777" w:rsidTr="001A3FE7">
        <w:trPr>
          <w:jc w:val="center"/>
        </w:trPr>
        <w:tc>
          <w:tcPr>
            <w:tcW w:w="563" w:type="dxa"/>
            <w:shd w:val="clear" w:color="auto" w:fill="auto"/>
          </w:tcPr>
          <w:p w14:paraId="48976D2F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(1)</w:t>
            </w:r>
          </w:p>
        </w:tc>
        <w:tc>
          <w:tcPr>
            <w:tcW w:w="1574" w:type="dxa"/>
            <w:shd w:val="clear" w:color="auto" w:fill="auto"/>
          </w:tcPr>
          <w:p w14:paraId="744488C6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(2)</w:t>
            </w:r>
          </w:p>
        </w:tc>
        <w:tc>
          <w:tcPr>
            <w:tcW w:w="1491" w:type="dxa"/>
            <w:shd w:val="clear" w:color="auto" w:fill="auto"/>
          </w:tcPr>
          <w:p w14:paraId="044018EE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2"/>
                <w:szCs w:val="18"/>
              </w:rPr>
              <w:t>(3)=(4)+(5)+(6)+(7)+(8)</w:t>
            </w:r>
          </w:p>
        </w:tc>
        <w:tc>
          <w:tcPr>
            <w:tcW w:w="1313" w:type="dxa"/>
            <w:shd w:val="clear" w:color="auto" w:fill="auto"/>
          </w:tcPr>
          <w:p w14:paraId="2A0925D3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14:paraId="3BFCCE71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(5)</w:t>
            </w:r>
          </w:p>
        </w:tc>
        <w:tc>
          <w:tcPr>
            <w:tcW w:w="1561" w:type="dxa"/>
          </w:tcPr>
          <w:p w14:paraId="6C88A721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(6)</w:t>
            </w:r>
          </w:p>
        </w:tc>
        <w:tc>
          <w:tcPr>
            <w:tcW w:w="1560" w:type="dxa"/>
          </w:tcPr>
          <w:p w14:paraId="51809446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(7)</w:t>
            </w:r>
          </w:p>
        </w:tc>
        <w:tc>
          <w:tcPr>
            <w:tcW w:w="1398" w:type="dxa"/>
          </w:tcPr>
          <w:p w14:paraId="4CC521DD" w14:textId="77777777" w:rsidR="000E3865" w:rsidRPr="00FE7D3F" w:rsidRDefault="000E3865" w:rsidP="00F10F79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(8)</w:t>
            </w:r>
          </w:p>
        </w:tc>
      </w:tr>
      <w:tr w:rsidR="000E3865" w:rsidRPr="00FE7D3F" w14:paraId="6FFF718C" w14:textId="77777777" w:rsidTr="001A3FE7">
        <w:trPr>
          <w:jc w:val="center"/>
        </w:trPr>
        <w:tc>
          <w:tcPr>
            <w:tcW w:w="563" w:type="dxa"/>
            <w:shd w:val="clear" w:color="auto" w:fill="auto"/>
          </w:tcPr>
          <w:p w14:paraId="3B684D6E" w14:textId="77777777" w:rsidR="000E3865" w:rsidRPr="00FE7D3F" w:rsidRDefault="000E3865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74" w:type="dxa"/>
            <w:shd w:val="clear" w:color="auto" w:fill="auto"/>
          </w:tcPr>
          <w:p w14:paraId="2B6F3DCB" w14:textId="77777777" w:rsidR="000E3865" w:rsidRPr="00FE7D3F" w:rsidRDefault="000E3865" w:rsidP="00F10F79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14:paraId="65A25D80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0E9DFA7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4735CF93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669264C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EF2107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2D2E748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E3865" w:rsidRPr="00FE7D3F" w14:paraId="4403DF1D" w14:textId="77777777" w:rsidTr="001A3FE7">
        <w:trPr>
          <w:jc w:val="center"/>
        </w:trPr>
        <w:tc>
          <w:tcPr>
            <w:tcW w:w="563" w:type="dxa"/>
            <w:shd w:val="clear" w:color="auto" w:fill="auto"/>
          </w:tcPr>
          <w:p w14:paraId="35B3F123" w14:textId="77777777" w:rsidR="000E3865" w:rsidRPr="00FE7D3F" w:rsidRDefault="000E3865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74" w:type="dxa"/>
            <w:shd w:val="clear" w:color="auto" w:fill="auto"/>
          </w:tcPr>
          <w:p w14:paraId="53369E0F" w14:textId="77777777" w:rsidR="000E3865" w:rsidRPr="00FE7D3F" w:rsidRDefault="000E3865" w:rsidP="00F10F79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14:paraId="715A9730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3B67024D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79D0132B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E7C5899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5FC8B6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CA3D3DF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E3865" w:rsidRPr="00FE7D3F" w14:paraId="77FA254C" w14:textId="77777777" w:rsidTr="001A3FE7">
        <w:trPr>
          <w:jc w:val="center"/>
        </w:trPr>
        <w:tc>
          <w:tcPr>
            <w:tcW w:w="563" w:type="dxa"/>
            <w:shd w:val="clear" w:color="auto" w:fill="auto"/>
          </w:tcPr>
          <w:p w14:paraId="639331DA" w14:textId="77777777" w:rsidR="000E3865" w:rsidRPr="00FE7D3F" w:rsidRDefault="000E3865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74" w:type="dxa"/>
            <w:shd w:val="clear" w:color="auto" w:fill="auto"/>
          </w:tcPr>
          <w:p w14:paraId="20EC5BA1" w14:textId="77777777" w:rsidR="000E3865" w:rsidRPr="00FE7D3F" w:rsidRDefault="000E3865" w:rsidP="00F10F79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14:paraId="2683E464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CDD8CF2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4A74F7BB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4509648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A1F75D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3A9B6EE5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E3865" w:rsidRPr="00FE7D3F" w14:paraId="4D10854A" w14:textId="77777777" w:rsidTr="001A3FE7">
        <w:trPr>
          <w:jc w:val="center"/>
        </w:trPr>
        <w:tc>
          <w:tcPr>
            <w:tcW w:w="2137" w:type="dxa"/>
            <w:gridSpan w:val="2"/>
            <w:shd w:val="clear" w:color="auto" w:fill="auto"/>
          </w:tcPr>
          <w:p w14:paraId="5275DA35" w14:textId="77777777" w:rsidR="000E3865" w:rsidRPr="00FE7D3F" w:rsidRDefault="000E3865" w:rsidP="00F10F79">
            <w:pPr>
              <w:ind w:left="569" w:hanging="851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91" w:type="dxa"/>
            <w:shd w:val="clear" w:color="auto" w:fill="auto"/>
          </w:tcPr>
          <w:p w14:paraId="0E40F800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6D76DC2F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03E9DC28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DAF9F5B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814213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1AD0887B" w14:textId="77777777" w:rsidR="000E3865" w:rsidRPr="00FE7D3F" w:rsidRDefault="000E3865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DD640FA" w14:textId="77777777" w:rsidR="000E3865" w:rsidRPr="00FE7D3F" w:rsidRDefault="000E3865" w:rsidP="007F1A1C">
      <w:pPr>
        <w:ind w:left="-426"/>
        <w:jc w:val="both"/>
        <w:rPr>
          <w:rFonts w:ascii="Cambria" w:hAnsi="Cambria" w:cs="Cambria"/>
          <w:b/>
          <w:sz w:val="20"/>
          <w:szCs w:val="20"/>
        </w:rPr>
      </w:pPr>
    </w:p>
    <w:p w14:paraId="6F87692B" w14:textId="77777777" w:rsidR="009372CA" w:rsidRPr="00FE7D3F" w:rsidRDefault="009372CA" w:rsidP="009372CA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8b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z rynku bilansującego lub od przedsiębiorstw świadczących usługę bilansowania handlowego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</w:t>
      </w:r>
      <w:r w:rsidR="00653234" w:rsidRPr="00FE7D3F">
        <w:rPr>
          <w:rFonts w:ascii="Cambria" w:hAnsi="Cambria" w:cs="Cambria"/>
          <w:b/>
          <w:sz w:val="20"/>
          <w:szCs w:val="20"/>
        </w:rPr>
        <w:t xml:space="preserve">1 lipca </w:t>
      </w:r>
      <w:r w:rsidRPr="00FE7D3F">
        <w:rPr>
          <w:rFonts w:ascii="Cambria" w:hAnsi="Cambria" w:cs="Cambria"/>
          <w:b/>
          <w:sz w:val="20"/>
          <w:szCs w:val="20"/>
        </w:rPr>
        <w:t xml:space="preserve">2016 r. do dnia </w:t>
      </w:r>
      <w:r w:rsidR="00F12542" w:rsidRPr="00FE7D3F">
        <w:rPr>
          <w:rFonts w:ascii="Cambria" w:hAnsi="Cambria" w:cs="Cambria"/>
          <w:b/>
          <w:sz w:val="20"/>
          <w:szCs w:val="20"/>
        </w:rPr>
        <w:br/>
      </w:r>
      <w:r w:rsidRPr="00FE7D3F">
        <w:rPr>
          <w:rFonts w:ascii="Cambria" w:hAnsi="Cambria" w:cs="Cambria"/>
          <w:b/>
          <w:sz w:val="20"/>
          <w:szCs w:val="20"/>
        </w:rPr>
        <w:t>31 grudnia 2016 r.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74"/>
        <w:gridCol w:w="1491"/>
        <w:gridCol w:w="1313"/>
        <w:gridCol w:w="1326"/>
        <w:gridCol w:w="1561"/>
        <w:gridCol w:w="1560"/>
        <w:gridCol w:w="1398"/>
      </w:tblGrid>
      <w:tr w:rsidR="009372CA" w:rsidRPr="00FE7D3F" w14:paraId="4400761A" w14:textId="77777777" w:rsidTr="00B40BBB">
        <w:trPr>
          <w:trHeight w:val="285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38DA9939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3534EA43" w14:textId="77777777" w:rsidR="009372CA" w:rsidRPr="00FE7D3F" w:rsidRDefault="009372CA" w:rsidP="00B40BBB">
            <w:pPr>
              <w:ind w:hanging="8"/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Nazwa sprzedawcy</w:t>
            </w:r>
          </w:p>
        </w:tc>
        <w:tc>
          <w:tcPr>
            <w:tcW w:w="8649" w:type="dxa"/>
            <w:gridSpan w:val="6"/>
          </w:tcPr>
          <w:p w14:paraId="4A0BDBEA" w14:textId="77777777" w:rsidR="009372CA" w:rsidRPr="00FE7D3F" w:rsidRDefault="009372CA" w:rsidP="00B40B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Zakup energii elektrycznej w MWh:</w:t>
            </w:r>
          </w:p>
        </w:tc>
      </w:tr>
      <w:tr w:rsidR="009372CA" w:rsidRPr="00FE7D3F" w14:paraId="064AC6F2" w14:textId="77777777" w:rsidTr="00B40BBB">
        <w:trPr>
          <w:trHeight w:val="179"/>
          <w:jc w:val="center"/>
        </w:trPr>
        <w:tc>
          <w:tcPr>
            <w:tcW w:w="563" w:type="dxa"/>
            <w:vMerge/>
            <w:shd w:val="clear" w:color="auto" w:fill="auto"/>
          </w:tcPr>
          <w:p w14:paraId="60BF91F8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04FBEB9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7E547AB2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zakup łączny</w:t>
            </w:r>
          </w:p>
        </w:tc>
        <w:tc>
          <w:tcPr>
            <w:tcW w:w="4200" w:type="dxa"/>
            <w:gridSpan w:val="3"/>
            <w:shd w:val="clear" w:color="auto" w:fill="auto"/>
          </w:tcPr>
          <w:p w14:paraId="09F40769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w tym zakup: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1CD0DA6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62919695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9372CA" w:rsidRPr="00FE7D3F" w14:paraId="1483D813" w14:textId="77777777" w:rsidTr="00B40BBB">
        <w:trPr>
          <w:trHeight w:val="857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EEC34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78933C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B52084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5BAD38E0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zużycia</w:t>
            </w:r>
            <w:r w:rsidRPr="00FE7D3F">
              <w:rPr>
                <w:rFonts w:ascii="Cambria" w:hAnsi="Cambria"/>
                <w:sz w:val="16"/>
                <w:szCs w:val="18"/>
              </w:rPr>
              <w:t xml:space="preserve"> jako odbiorca końcowy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14:paraId="1F6BC9CF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refaktury</w:t>
            </w:r>
            <w:r w:rsidRPr="00FE7D3F">
              <w:rPr>
                <w:rFonts w:ascii="Cambria" w:hAnsi="Cambria"/>
                <w:sz w:val="16"/>
                <w:szCs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0529DB47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CDD470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14:paraId="405B9585" w14:textId="77777777" w:rsidR="009372CA" w:rsidRPr="00FE7D3F" w:rsidRDefault="009372CA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372CA" w:rsidRPr="00FE7D3F" w14:paraId="5FECD0D0" w14:textId="77777777" w:rsidTr="00B40BBB">
        <w:trPr>
          <w:jc w:val="center"/>
        </w:trPr>
        <w:tc>
          <w:tcPr>
            <w:tcW w:w="563" w:type="dxa"/>
            <w:shd w:val="clear" w:color="auto" w:fill="auto"/>
          </w:tcPr>
          <w:p w14:paraId="210512B1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(1)</w:t>
            </w:r>
          </w:p>
        </w:tc>
        <w:tc>
          <w:tcPr>
            <w:tcW w:w="1574" w:type="dxa"/>
            <w:shd w:val="clear" w:color="auto" w:fill="auto"/>
          </w:tcPr>
          <w:p w14:paraId="5AAAD635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(2)</w:t>
            </w:r>
          </w:p>
        </w:tc>
        <w:tc>
          <w:tcPr>
            <w:tcW w:w="1491" w:type="dxa"/>
            <w:shd w:val="clear" w:color="auto" w:fill="auto"/>
          </w:tcPr>
          <w:p w14:paraId="66E89B26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2"/>
                <w:szCs w:val="18"/>
              </w:rPr>
              <w:t>(3)=(4)+(5)+(6)+(7)+(8)</w:t>
            </w:r>
          </w:p>
        </w:tc>
        <w:tc>
          <w:tcPr>
            <w:tcW w:w="1313" w:type="dxa"/>
            <w:shd w:val="clear" w:color="auto" w:fill="auto"/>
          </w:tcPr>
          <w:p w14:paraId="0494F03A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14:paraId="60D0985E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(5)</w:t>
            </w:r>
          </w:p>
        </w:tc>
        <w:tc>
          <w:tcPr>
            <w:tcW w:w="1561" w:type="dxa"/>
          </w:tcPr>
          <w:p w14:paraId="3D7229F0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(6)</w:t>
            </w:r>
          </w:p>
        </w:tc>
        <w:tc>
          <w:tcPr>
            <w:tcW w:w="1560" w:type="dxa"/>
          </w:tcPr>
          <w:p w14:paraId="5FBFA338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(7)</w:t>
            </w:r>
          </w:p>
        </w:tc>
        <w:tc>
          <w:tcPr>
            <w:tcW w:w="1398" w:type="dxa"/>
          </w:tcPr>
          <w:p w14:paraId="55E57CAD" w14:textId="77777777" w:rsidR="009372CA" w:rsidRPr="00FE7D3F" w:rsidRDefault="009372CA" w:rsidP="00B40BBB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(8)</w:t>
            </w:r>
          </w:p>
        </w:tc>
      </w:tr>
      <w:tr w:rsidR="009372CA" w:rsidRPr="00FE7D3F" w14:paraId="62F2BCBA" w14:textId="77777777" w:rsidTr="00B40BBB">
        <w:trPr>
          <w:jc w:val="center"/>
        </w:trPr>
        <w:tc>
          <w:tcPr>
            <w:tcW w:w="563" w:type="dxa"/>
            <w:shd w:val="clear" w:color="auto" w:fill="auto"/>
          </w:tcPr>
          <w:p w14:paraId="1B139ED8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74" w:type="dxa"/>
            <w:shd w:val="clear" w:color="auto" w:fill="auto"/>
          </w:tcPr>
          <w:p w14:paraId="5AC191CB" w14:textId="77777777" w:rsidR="009372CA" w:rsidRPr="00FE7D3F" w:rsidRDefault="009372CA" w:rsidP="00B40BBB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14:paraId="4F0303F8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1BC1829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67F7B947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58BD793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D9E2C5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1DD542B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372CA" w:rsidRPr="00FE7D3F" w14:paraId="00BF9857" w14:textId="77777777" w:rsidTr="00B40BBB">
        <w:trPr>
          <w:jc w:val="center"/>
        </w:trPr>
        <w:tc>
          <w:tcPr>
            <w:tcW w:w="563" w:type="dxa"/>
            <w:shd w:val="clear" w:color="auto" w:fill="auto"/>
          </w:tcPr>
          <w:p w14:paraId="153F1F56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74" w:type="dxa"/>
            <w:shd w:val="clear" w:color="auto" w:fill="auto"/>
          </w:tcPr>
          <w:p w14:paraId="31A1F212" w14:textId="77777777" w:rsidR="009372CA" w:rsidRPr="00FE7D3F" w:rsidRDefault="009372CA" w:rsidP="00B40BBB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14:paraId="2CD06F7C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5351C4CF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02F80E19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14180D8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F894F2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376D46A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372CA" w:rsidRPr="00FE7D3F" w14:paraId="0DB318A3" w14:textId="77777777" w:rsidTr="00B40BBB">
        <w:trPr>
          <w:jc w:val="center"/>
        </w:trPr>
        <w:tc>
          <w:tcPr>
            <w:tcW w:w="563" w:type="dxa"/>
            <w:shd w:val="clear" w:color="auto" w:fill="auto"/>
          </w:tcPr>
          <w:p w14:paraId="5143ED10" w14:textId="77777777" w:rsidR="009372CA" w:rsidRPr="00FE7D3F" w:rsidRDefault="009372CA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74" w:type="dxa"/>
            <w:shd w:val="clear" w:color="auto" w:fill="auto"/>
          </w:tcPr>
          <w:p w14:paraId="35EA6624" w14:textId="77777777" w:rsidR="009372CA" w:rsidRPr="00FE7D3F" w:rsidRDefault="009372CA" w:rsidP="00B40BBB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14:paraId="7C5D4486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211AB388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18661CC9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06AFD39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814202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50CE1972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372CA" w:rsidRPr="00FE7D3F" w14:paraId="53847250" w14:textId="77777777" w:rsidTr="00B40BBB">
        <w:trPr>
          <w:jc w:val="center"/>
        </w:trPr>
        <w:tc>
          <w:tcPr>
            <w:tcW w:w="2137" w:type="dxa"/>
            <w:gridSpan w:val="2"/>
            <w:shd w:val="clear" w:color="auto" w:fill="auto"/>
          </w:tcPr>
          <w:p w14:paraId="2AC4E01C" w14:textId="77777777" w:rsidR="009372CA" w:rsidRPr="00FE7D3F" w:rsidRDefault="009372CA" w:rsidP="00B40BBB">
            <w:pPr>
              <w:ind w:left="569" w:hanging="851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91" w:type="dxa"/>
            <w:shd w:val="clear" w:color="auto" w:fill="auto"/>
          </w:tcPr>
          <w:p w14:paraId="5DD6632B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4A75007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21B5C322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50BB7BB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946C9B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21750D3" w14:textId="77777777" w:rsidR="009372CA" w:rsidRPr="00FE7D3F" w:rsidRDefault="009372CA" w:rsidP="00B40BB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B2241BB" w14:textId="77777777" w:rsidR="00D75B21" w:rsidRDefault="00D75B21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280BF3B5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6D9135E0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76CCCB62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29A355EE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7A245184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5E582EC9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7807BC58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5BD16850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0B9BB815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6FF1AA22" w14:textId="77777777" w:rsidR="007426AE" w:rsidRPr="00FE7D3F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0C40652C" w14:textId="58029535" w:rsidR="0037627F" w:rsidRPr="00FE7D3F" w:rsidRDefault="0037627F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1D761257" w14:textId="7180D7B9" w:rsidR="007F1A1C" w:rsidRPr="00FE7D3F" w:rsidRDefault="007F1A1C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9</w:t>
      </w:r>
      <w:r w:rsidR="00083D24" w:rsidRPr="00FE7D3F">
        <w:rPr>
          <w:rFonts w:ascii="Cambria" w:hAnsi="Cambria" w:cs="Cambria"/>
          <w:b/>
          <w:sz w:val="20"/>
          <w:szCs w:val="20"/>
        </w:rPr>
        <w:t>a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na Towarowej Giełdzie Energii </w:t>
      </w:r>
      <w:r w:rsidR="00AD20A1" w:rsidRPr="00FE7D3F">
        <w:rPr>
          <w:rFonts w:ascii="Cambria" w:hAnsi="Cambria" w:cs="Cambria"/>
          <w:sz w:val="20"/>
          <w:szCs w:val="20"/>
        </w:rPr>
        <w:t xml:space="preserve">S.A. </w:t>
      </w:r>
      <w:r w:rsidRPr="00FE7D3F">
        <w:rPr>
          <w:rFonts w:ascii="Cambria" w:hAnsi="Cambria" w:cs="Cambria"/>
          <w:sz w:val="20"/>
          <w:szCs w:val="20"/>
        </w:rPr>
        <w:t>z terminem dostawy</w:t>
      </w:r>
      <w:r w:rsidRPr="00FE7D3F">
        <w:rPr>
          <w:rFonts w:ascii="Cambria" w:hAnsi="Cambria" w:cs="Cambria"/>
          <w:b/>
          <w:sz w:val="20"/>
          <w:szCs w:val="20"/>
        </w:rPr>
        <w:t xml:space="preserve"> en</w:t>
      </w:r>
      <w:r w:rsidR="00AB5F27" w:rsidRPr="00FE7D3F">
        <w:rPr>
          <w:rFonts w:ascii="Cambria" w:hAnsi="Cambria" w:cs="Cambria"/>
          <w:b/>
          <w:sz w:val="20"/>
          <w:szCs w:val="20"/>
        </w:rPr>
        <w:t xml:space="preserve">ergii elektrycznej </w:t>
      </w:r>
      <w:r w:rsidR="00646CB0" w:rsidRPr="00FE7D3F">
        <w:rPr>
          <w:rFonts w:ascii="Cambria" w:hAnsi="Cambria" w:cs="Cambria"/>
          <w:b/>
          <w:sz w:val="20"/>
          <w:szCs w:val="20"/>
        </w:rPr>
        <w:t xml:space="preserve">w okresie od dnia 1 stycznia 2016 r. do dnia </w:t>
      </w:r>
      <w:r w:rsidR="00942583" w:rsidRPr="00FE7D3F">
        <w:rPr>
          <w:rFonts w:ascii="Cambria" w:hAnsi="Cambria" w:cs="Cambria"/>
          <w:b/>
          <w:sz w:val="20"/>
          <w:szCs w:val="20"/>
        </w:rPr>
        <w:br/>
      </w:r>
      <w:r w:rsidR="007A0C5D" w:rsidRPr="00FE7D3F">
        <w:rPr>
          <w:rFonts w:ascii="Cambria" w:hAnsi="Cambria" w:cs="Cambria"/>
          <w:b/>
          <w:sz w:val="20"/>
          <w:szCs w:val="20"/>
        </w:rPr>
        <w:t xml:space="preserve">30 czerwca </w:t>
      </w:r>
      <w:r w:rsidR="00646CB0" w:rsidRPr="00FE7D3F">
        <w:rPr>
          <w:rFonts w:ascii="Cambria" w:hAnsi="Cambria" w:cs="Cambria"/>
          <w:b/>
          <w:sz w:val="20"/>
          <w:szCs w:val="20"/>
        </w:rPr>
        <w:t>2016 r.</w:t>
      </w:r>
    </w:p>
    <w:tbl>
      <w:tblPr>
        <w:tblW w:w="12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1"/>
        <w:gridCol w:w="1556"/>
        <w:gridCol w:w="1673"/>
        <w:gridCol w:w="1423"/>
        <w:gridCol w:w="1398"/>
        <w:gridCol w:w="1699"/>
        <w:gridCol w:w="1136"/>
        <w:gridCol w:w="1215"/>
      </w:tblGrid>
      <w:tr w:rsidR="00CF4530" w:rsidRPr="00FE7D3F" w14:paraId="6BD5A700" w14:textId="77777777" w:rsidTr="00400A81">
        <w:trPr>
          <w:trHeight w:val="285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55AA66C6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14:paraId="0535AB9A" w14:textId="77777777" w:rsidR="00CF4530" w:rsidRPr="00FE7D3F" w:rsidRDefault="00CF4530" w:rsidP="00824844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Nazwa domu maklerskiego/  towarowego domu maklerskiego/zakup bezpośredni </w:t>
            </w:r>
          </w:p>
        </w:tc>
        <w:tc>
          <w:tcPr>
            <w:tcW w:w="1556" w:type="dxa"/>
            <w:vMerge w:val="restart"/>
          </w:tcPr>
          <w:p w14:paraId="7704D51C" w14:textId="412F2636" w:rsidR="00CF4530" w:rsidRPr="00FE7D3F" w:rsidRDefault="00CF4530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</w:t>
            </w:r>
            <w:r w:rsidR="007426AE" w:rsidRPr="00CB0E43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art. 188a ust. 1 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(TAK/NIE)*</w:t>
            </w:r>
          </w:p>
        </w:tc>
        <w:tc>
          <w:tcPr>
            <w:tcW w:w="8544" w:type="dxa"/>
            <w:gridSpan w:val="6"/>
          </w:tcPr>
          <w:p w14:paraId="0F708CC9" w14:textId="77777777" w:rsidR="00CF4530" w:rsidRPr="00FE7D3F" w:rsidRDefault="00CF4530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CF4530" w:rsidRPr="00FE7D3F" w14:paraId="5015A9BA" w14:textId="77777777" w:rsidTr="00D32D02">
        <w:trPr>
          <w:trHeight w:val="179"/>
          <w:jc w:val="center"/>
        </w:trPr>
        <w:tc>
          <w:tcPr>
            <w:tcW w:w="488" w:type="dxa"/>
            <w:vMerge/>
            <w:shd w:val="clear" w:color="auto" w:fill="auto"/>
          </w:tcPr>
          <w:p w14:paraId="7E749CBD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5AADF4AC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14:paraId="5E90479E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0187022" w14:textId="77777777" w:rsidR="00CF4530" w:rsidRPr="00FE7D3F" w:rsidRDefault="00CF4530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2492AC3C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29E63225" w14:textId="77777777" w:rsidR="00CF4530" w:rsidRPr="00FE7D3F" w:rsidRDefault="00CF4530" w:rsidP="001A3FE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14:paraId="7F1E7FB1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CF4530" w:rsidRPr="00FE7D3F" w14:paraId="21CFEAC7" w14:textId="77777777" w:rsidTr="00D32D02">
        <w:trPr>
          <w:trHeight w:val="922"/>
          <w:jc w:val="center"/>
        </w:trPr>
        <w:tc>
          <w:tcPr>
            <w:tcW w:w="488" w:type="dxa"/>
            <w:vMerge/>
            <w:shd w:val="clear" w:color="auto" w:fill="auto"/>
          </w:tcPr>
          <w:p w14:paraId="6A1D2B4B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7C12DD92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14:paraId="7ACB1782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C51BE9A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709F4D5" w14:textId="77777777" w:rsidR="00CF4530" w:rsidRPr="00FE7D3F" w:rsidRDefault="00CF4530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</w:p>
        </w:tc>
        <w:tc>
          <w:tcPr>
            <w:tcW w:w="1398" w:type="dxa"/>
            <w:shd w:val="clear" w:color="auto" w:fill="auto"/>
          </w:tcPr>
          <w:p w14:paraId="640275E1" w14:textId="77777777" w:rsidR="00CF4530" w:rsidRPr="00FE7D3F" w:rsidRDefault="00CF4530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14:paraId="4D712529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8AB695E" w14:textId="77777777" w:rsidR="00CF4530" w:rsidRPr="00FE7D3F" w:rsidRDefault="00CF4530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215" w:type="dxa"/>
            <w:vMerge/>
          </w:tcPr>
          <w:p w14:paraId="32F5FBF6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F4530" w:rsidRPr="00FE7D3F" w14:paraId="2DE2A7E7" w14:textId="77777777" w:rsidTr="00D32D02">
        <w:trPr>
          <w:trHeight w:val="161"/>
          <w:jc w:val="center"/>
        </w:trPr>
        <w:tc>
          <w:tcPr>
            <w:tcW w:w="488" w:type="dxa"/>
            <w:shd w:val="clear" w:color="auto" w:fill="auto"/>
          </w:tcPr>
          <w:p w14:paraId="406EA90A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921" w:type="dxa"/>
            <w:shd w:val="clear" w:color="auto" w:fill="auto"/>
          </w:tcPr>
          <w:p w14:paraId="7057A8D1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556" w:type="dxa"/>
          </w:tcPr>
          <w:p w14:paraId="6DF43F00" w14:textId="77777777" w:rsidR="00CF4530" w:rsidRPr="00FE7D3F" w:rsidRDefault="00CF4530" w:rsidP="00F10F79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673" w:type="dxa"/>
            <w:shd w:val="clear" w:color="auto" w:fill="auto"/>
          </w:tcPr>
          <w:p w14:paraId="4E21E48D" w14:textId="77777777" w:rsidR="00CF4530" w:rsidRPr="00FE7D3F" w:rsidRDefault="00CF4530" w:rsidP="003744B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)=(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9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14:paraId="0549D150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14:paraId="7BEFA69A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699" w:type="dxa"/>
          </w:tcPr>
          <w:p w14:paraId="33D75928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136" w:type="dxa"/>
          </w:tcPr>
          <w:p w14:paraId="67842D12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215" w:type="dxa"/>
          </w:tcPr>
          <w:p w14:paraId="54C1E7B3" w14:textId="77777777" w:rsidR="00CF4530" w:rsidRPr="00FE7D3F" w:rsidRDefault="00CF4530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 w:rsidR="00981EF9" w:rsidRPr="00FE7D3F">
              <w:rPr>
                <w:rFonts w:ascii="Cambria" w:hAnsi="Cambria"/>
                <w:i/>
                <w:sz w:val="12"/>
                <w:szCs w:val="12"/>
              </w:rPr>
              <w:t>9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</w:tr>
      <w:tr w:rsidR="00CF4530" w:rsidRPr="00FE7D3F" w14:paraId="2D9C2349" w14:textId="77777777" w:rsidTr="00D32D02">
        <w:trPr>
          <w:trHeight w:val="263"/>
          <w:jc w:val="center"/>
        </w:trPr>
        <w:tc>
          <w:tcPr>
            <w:tcW w:w="488" w:type="dxa"/>
            <w:shd w:val="clear" w:color="auto" w:fill="auto"/>
          </w:tcPr>
          <w:p w14:paraId="6B5015A4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14:paraId="7A5B34C7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804AE68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06A385DB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A52CD44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65999812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506BD9BB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48CCA0D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38303CE0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F4530" w:rsidRPr="00FE7D3F" w14:paraId="0773C40A" w14:textId="77777777" w:rsidTr="00D32D02">
        <w:trPr>
          <w:trHeight w:val="125"/>
          <w:jc w:val="center"/>
        </w:trPr>
        <w:tc>
          <w:tcPr>
            <w:tcW w:w="488" w:type="dxa"/>
            <w:shd w:val="clear" w:color="auto" w:fill="auto"/>
          </w:tcPr>
          <w:p w14:paraId="5A026D0D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14:paraId="2A1E7B25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E66F1BC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7E54BB72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3A7F1E3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2CF7537A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74A4A23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80AD9E2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355A3A6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F4530" w:rsidRPr="00FE7D3F" w14:paraId="3D00889C" w14:textId="77777777" w:rsidTr="00D32D02">
        <w:trPr>
          <w:trHeight w:val="200"/>
          <w:jc w:val="center"/>
        </w:trPr>
        <w:tc>
          <w:tcPr>
            <w:tcW w:w="488" w:type="dxa"/>
            <w:shd w:val="clear" w:color="auto" w:fill="auto"/>
          </w:tcPr>
          <w:p w14:paraId="7F3477F7" w14:textId="77777777" w:rsidR="00CF4530" w:rsidRPr="00FE7D3F" w:rsidRDefault="00CF4530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14:paraId="1AEB31BF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BE03F55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74EA7CA3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2BC7478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72CD1827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412473F9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E81EF33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49C245E7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CF4530" w:rsidRPr="00FE7D3F" w14:paraId="24B2B274" w14:textId="77777777" w:rsidTr="00D32D02">
        <w:trPr>
          <w:trHeight w:val="200"/>
          <w:jc w:val="center"/>
        </w:trPr>
        <w:tc>
          <w:tcPr>
            <w:tcW w:w="2409" w:type="dxa"/>
            <w:gridSpan w:val="2"/>
            <w:shd w:val="clear" w:color="auto" w:fill="auto"/>
          </w:tcPr>
          <w:p w14:paraId="58858C68" w14:textId="77777777" w:rsidR="00CF4530" w:rsidRPr="00FE7D3F" w:rsidRDefault="00CF4530" w:rsidP="00F10F79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556" w:type="dxa"/>
          </w:tcPr>
          <w:p w14:paraId="1668536A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3B54D6FC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0C85458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605882CB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3E9E82E2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620FE979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77CAAD7" w14:textId="77777777" w:rsidR="00CF4530" w:rsidRPr="00FE7D3F" w:rsidRDefault="00CF4530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674D664" w14:textId="77777777" w:rsidR="00824844" w:rsidRPr="00FE7D3F" w:rsidRDefault="00824844" w:rsidP="00D13A44">
      <w:pPr>
        <w:ind w:left="284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 xml:space="preserve">* </w:t>
      </w:r>
      <w:r w:rsidR="008C2709" w:rsidRPr="00FE7D3F">
        <w:rPr>
          <w:rFonts w:ascii="Cambria" w:hAnsi="Cambria" w:cs="Cambria"/>
          <w:sz w:val="20"/>
          <w:szCs w:val="20"/>
        </w:rPr>
        <w:t>D</w:t>
      </w:r>
      <w:r w:rsidRPr="00FE7D3F">
        <w:rPr>
          <w:rFonts w:ascii="Cambria" w:hAnsi="Cambria" w:cs="Cambria"/>
          <w:sz w:val="20"/>
          <w:szCs w:val="20"/>
        </w:rPr>
        <w:t>otyczy wyłącznie odbiorców przemysłowych, za których obowiązek umorzenia świadectw pochodzenia względnie uiszczenia opłaty zastępczej realizuje sprzedawca.</w:t>
      </w:r>
    </w:p>
    <w:p w14:paraId="7B51BAC0" w14:textId="77777777" w:rsidR="00DE5BC0" w:rsidRPr="00FE7D3F" w:rsidRDefault="00DE5BC0" w:rsidP="007F1A1C">
      <w:pPr>
        <w:ind w:left="-567"/>
        <w:jc w:val="both"/>
        <w:rPr>
          <w:rFonts w:ascii="Cambria" w:hAnsi="Cambria" w:cs="Cambria"/>
          <w:b/>
          <w:sz w:val="20"/>
          <w:szCs w:val="20"/>
        </w:rPr>
      </w:pPr>
    </w:p>
    <w:p w14:paraId="097664D8" w14:textId="092986AF" w:rsidR="00083D24" w:rsidRPr="00FE7D3F" w:rsidRDefault="00083D24" w:rsidP="00083D24">
      <w:pPr>
        <w:ind w:left="426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9b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na Towarowej Giełdzie Energii </w:t>
      </w:r>
      <w:r w:rsidR="00AD20A1" w:rsidRPr="00FE7D3F">
        <w:rPr>
          <w:rFonts w:ascii="Cambria" w:hAnsi="Cambria" w:cs="Cambria"/>
          <w:sz w:val="20"/>
          <w:szCs w:val="20"/>
        </w:rPr>
        <w:t xml:space="preserve">S.A. </w:t>
      </w:r>
      <w:r w:rsidRPr="00FE7D3F">
        <w:rPr>
          <w:rFonts w:ascii="Cambria" w:hAnsi="Cambria" w:cs="Cambria"/>
          <w:sz w:val="20"/>
          <w:szCs w:val="20"/>
        </w:rPr>
        <w:t>z</w:t>
      </w:r>
      <w:r w:rsidR="00AD20A1" w:rsidRPr="00FE7D3F">
        <w:rPr>
          <w:rFonts w:ascii="Cambria" w:hAnsi="Cambria" w:cs="Cambria"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>terminem dostawy</w:t>
      </w:r>
      <w:r w:rsidRPr="00FE7D3F">
        <w:rPr>
          <w:rFonts w:ascii="Cambria" w:hAnsi="Cambria" w:cs="Cambria"/>
          <w:b/>
          <w:sz w:val="20"/>
          <w:szCs w:val="20"/>
        </w:rPr>
        <w:t xml:space="preserve"> energii elektrycznej w okresie od dnia</w:t>
      </w:r>
      <w:r w:rsidR="00457663" w:rsidRPr="00FE7D3F">
        <w:rPr>
          <w:rFonts w:ascii="Cambria" w:hAnsi="Cambria" w:cs="Cambria"/>
          <w:b/>
          <w:sz w:val="20"/>
          <w:szCs w:val="20"/>
        </w:rPr>
        <w:t xml:space="preserve"> 1 lipca</w:t>
      </w:r>
      <w:r w:rsidRPr="00FE7D3F">
        <w:rPr>
          <w:rFonts w:ascii="Cambria" w:hAnsi="Cambria" w:cs="Cambria"/>
          <w:b/>
          <w:sz w:val="20"/>
          <w:szCs w:val="20"/>
        </w:rPr>
        <w:t xml:space="preserve"> 2016 r. do dnia </w:t>
      </w:r>
      <w:r w:rsidR="00942583" w:rsidRPr="00FE7D3F">
        <w:rPr>
          <w:rFonts w:ascii="Cambria" w:hAnsi="Cambria" w:cs="Cambria"/>
          <w:b/>
          <w:sz w:val="20"/>
          <w:szCs w:val="20"/>
        </w:rPr>
        <w:br/>
      </w:r>
      <w:r w:rsidRPr="00FE7D3F">
        <w:rPr>
          <w:rFonts w:ascii="Cambria" w:hAnsi="Cambria" w:cs="Cambria"/>
          <w:b/>
          <w:sz w:val="20"/>
          <w:szCs w:val="20"/>
        </w:rPr>
        <w:t>31 grudnia 2016 r.</w:t>
      </w:r>
    </w:p>
    <w:tbl>
      <w:tblPr>
        <w:tblW w:w="12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1"/>
        <w:gridCol w:w="1556"/>
        <w:gridCol w:w="1673"/>
        <w:gridCol w:w="1423"/>
        <w:gridCol w:w="1398"/>
        <w:gridCol w:w="1699"/>
        <w:gridCol w:w="1136"/>
        <w:gridCol w:w="1215"/>
      </w:tblGrid>
      <w:tr w:rsidR="00083D24" w:rsidRPr="00FE7D3F" w14:paraId="6FB05D2B" w14:textId="77777777" w:rsidTr="0007364A">
        <w:trPr>
          <w:trHeight w:val="285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1E076725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14:paraId="1D0CC485" w14:textId="77777777" w:rsidR="00083D24" w:rsidRPr="00FE7D3F" w:rsidRDefault="00083D24" w:rsidP="00B40BBB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Nazwa domu maklerskiego/  towarowego domu maklerskiego/zakup bezpośredni </w:t>
            </w:r>
          </w:p>
        </w:tc>
        <w:tc>
          <w:tcPr>
            <w:tcW w:w="1556" w:type="dxa"/>
            <w:vMerge w:val="restart"/>
          </w:tcPr>
          <w:p w14:paraId="0DDBE023" w14:textId="77777777" w:rsidR="00083D24" w:rsidRPr="00FE7D3F" w:rsidRDefault="00083D24" w:rsidP="00B40BBB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art. 53 ust. 1 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(TAK/NIE)*</w:t>
            </w:r>
          </w:p>
        </w:tc>
        <w:tc>
          <w:tcPr>
            <w:tcW w:w="8544" w:type="dxa"/>
            <w:gridSpan w:val="6"/>
          </w:tcPr>
          <w:p w14:paraId="47324C92" w14:textId="77777777" w:rsidR="00083D24" w:rsidRPr="00FE7D3F" w:rsidRDefault="00083D24" w:rsidP="00B40BB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083D24" w:rsidRPr="00FE7D3F" w14:paraId="5D1D2741" w14:textId="77777777" w:rsidTr="0007364A">
        <w:trPr>
          <w:trHeight w:val="179"/>
          <w:jc w:val="center"/>
        </w:trPr>
        <w:tc>
          <w:tcPr>
            <w:tcW w:w="488" w:type="dxa"/>
            <w:vMerge/>
            <w:shd w:val="clear" w:color="auto" w:fill="auto"/>
          </w:tcPr>
          <w:p w14:paraId="5BF33C8C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1D669F81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14:paraId="0501C6C6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033422B" w14:textId="77777777" w:rsidR="00083D24" w:rsidRPr="00FE7D3F" w:rsidRDefault="00083D24" w:rsidP="00B40BB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397E33DA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39980FEE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14:paraId="19A80038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083D24" w:rsidRPr="00FE7D3F" w14:paraId="7930053B" w14:textId="77777777" w:rsidTr="0007364A">
        <w:trPr>
          <w:trHeight w:val="922"/>
          <w:jc w:val="center"/>
        </w:trPr>
        <w:tc>
          <w:tcPr>
            <w:tcW w:w="488" w:type="dxa"/>
            <w:vMerge/>
            <w:shd w:val="clear" w:color="auto" w:fill="auto"/>
          </w:tcPr>
          <w:p w14:paraId="4277CA52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0899803D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14:paraId="03D94C7A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2578D28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3CF1126" w14:textId="77777777" w:rsidR="00083D24" w:rsidRPr="00FE7D3F" w:rsidRDefault="00083D24" w:rsidP="00B40BB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</w:p>
        </w:tc>
        <w:tc>
          <w:tcPr>
            <w:tcW w:w="1398" w:type="dxa"/>
            <w:shd w:val="clear" w:color="auto" w:fill="auto"/>
          </w:tcPr>
          <w:p w14:paraId="29D19B93" w14:textId="77777777" w:rsidR="00083D24" w:rsidRPr="00FE7D3F" w:rsidRDefault="00083D24" w:rsidP="00B40BB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14:paraId="694A15CA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5A32D9D9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215" w:type="dxa"/>
            <w:vMerge/>
          </w:tcPr>
          <w:p w14:paraId="6BDC3026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83D24" w:rsidRPr="00FE7D3F" w14:paraId="5358A3C6" w14:textId="77777777" w:rsidTr="0007364A">
        <w:trPr>
          <w:trHeight w:val="161"/>
          <w:jc w:val="center"/>
        </w:trPr>
        <w:tc>
          <w:tcPr>
            <w:tcW w:w="488" w:type="dxa"/>
            <w:shd w:val="clear" w:color="auto" w:fill="auto"/>
          </w:tcPr>
          <w:p w14:paraId="4245AA22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921" w:type="dxa"/>
            <w:shd w:val="clear" w:color="auto" w:fill="auto"/>
          </w:tcPr>
          <w:p w14:paraId="059CC461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556" w:type="dxa"/>
          </w:tcPr>
          <w:p w14:paraId="6A267189" w14:textId="77777777" w:rsidR="00083D24" w:rsidRPr="00FE7D3F" w:rsidRDefault="00083D24" w:rsidP="00B40BBB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673" w:type="dxa"/>
            <w:shd w:val="clear" w:color="auto" w:fill="auto"/>
          </w:tcPr>
          <w:p w14:paraId="5FDE8CBA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(4)=(5)+(6)+(7)+(8)+(9)</w:t>
            </w:r>
          </w:p>
        </w:tc>
        <w:tc>
          <w:tcPr>
            <w:tcW w:w="1423" w:type="dxa"/>
            <w:shd w:val="clear" w:color="auto" w:fill="auto"/>
          </w:tcPr>
          <w:p w14:paraId="77C9B45A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(5)</w:t>
            </w:r>
          </w:p>
        </w:tc>
        <w:tc>
          <w:tcPr>
            <w:tcW w:w="1398" w:type="dxa"/>
            <w:shd w:val="clear" w:color="auto" w:fill="auto"/>
          </w:tcPr>
          <w:p w14:paraId="1018D968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(6)</w:t>
            </w:r>
          </w:p>
        </w:tc>
        <w:tc>
          <w:tcPr>
            <w:tcW w:w="1699" w:type="dxa"/>
          </w:tcPr>
          <w:p w14:paraId="2459363C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(7)</w:t>
            </w:r>
          </w:p>
        </w:tc>
        <w:tc>
          <w:tcPr>
            <w:tcW w:w="1136" w:type="dxa"/>
          </w:tcPr>
          <w:p w14:paraId="0D827244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  <w:tc>
          <w:tcPr>
            <w:tcW w:w="1215" w:type="dxa"/>
          </w:tcPr>
          <w:p w14:paraId="606665B4" w14:textId="77777777" w:rsidR="00083D24" w:rsidRPr="00FE7D3F" w:rsidRDefault="00083D24" w:rsidP="00B40BB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(9)</w:t>
            </w:r>
          </w:p>
        </w:tc>
      </w:tr>
      <w:tr w:rsidR="00083D24" w:rsidRPr="00FE7D3F" w14:paraId="3F879F08" w14:textId="77777777" w:rsidTr="0007364A">
        <w:trPr>
          <w:trHeight w:val="263"/>
          <w:jc w:val="center"/>
        </w:trPr>
        <w:tc>
          <w:tcPr>
            <w:tcW w:w="488" w:type="dxa"/>
            <w:shd w:val="clear" w:color="auto" w:fill="auto"/>
          </w:tcPr>
          <w:p w14:paraId="0A8FC6AA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14:paraId="48C5122B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B56CE1E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5C2E2E36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2AFBB3C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5AAEE308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2489C07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6965E28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41A7056B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83D24" w:rsidRPr="00FE7D3F" w14:paraId="4595CCCA" w14:textId="77777777" w:rsidTr="0007364A">
        <w:trPr>
          <w:trHeight w:val="125"/>
          <w:jc w:val="center"/>
        </w:trPr>
        <w:tc>
          <w:tcPr>
            <w:tcW w:w="488" w:type="dxa"/>
            <w:shd w:val="clear" w:color="auto" w:fill="auto"/>
          </w:tcPr>
          <w:p w14:paraId="50ECC27B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14:paraId="25EDDAF3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0F57631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53C40E71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36ADA52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55464A63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4A0A690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22299B0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246EB155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83D24" w:rsidRPr="00FE7D3F" w14:paraId="1027D560" w14:textId="77777777" w:rsidTr="0007364A">
        <w:trPr>
          <w:trHeight w:val="200"/>
          <w:jc w:val="center"/>
        </w:trPr>
        <w:tc>
          <w:tcPr>
            <w:tcW w:w="488" w:type="dxa"/>
            <w:shd w:val="clear" w:color="auto" w:fill="auto"/>
          </w:tcPr>
          <w:p w14:paraId="1EDE4317" w14:textId="77777777" w:rsidR="00083D24" w:rsidRPr="00FE7D3F" w:rsidRDefault="00083D24" w:rsidP="00B40BB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14:paraId="4FC09DCD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B729026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6510D101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12EECFA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104615F4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6BC4F107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D5F8D01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55B15C1E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83D24" w:rsidRPr="00FE7D3F" w14:paraId="6EA07450" w14:textId="77777777" w:rsidTr="0007364A">
        <w:trPr>
          <w:trHeight w:val="200"/>
          <w:jc w:val="center"/>
        </w:trPr>
        <w:tc>
          <w:tcPr>
            <w:tcW w:w="2409" w:type="dxa"/>
            <w:gridSpan w:val="2"/>
            <w:shd w:val="clear" w:color="auto" w:fill="auto"/>
          </w:tcPr>
          <w:p w14:paraId="63317B9F" w14:textId="77777777" w:rsidR="00083D24" w:rsidRPr="00FE7D3F" w:rsidRDefault="00083D24" w:rsidP="00B40BB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556" w:type="dxa"/>
          </w:tcPr>
          <w:p w14:paraId="7C6061FE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189C484F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E8EBC11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04D1A8F4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7A4B44C5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49A393F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1B92ED25" w14:textId="77777777" w:rsidR="00083D24" w:rsidRPr="00FE7D3F" w:rsidRDefault="00083D24" w:rsidP="00B40BB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C9B1308" w14:textId="77777777" w:rsidR="00083D24" w:rsidRPr="00FE7D3F" w:rsidRDefault="00083D24" w:rsidP="003322BB">
      <w:pPr>
        <w:ind w:left="284"/>
        <w:jc w:val="both"/>
        <w:rPr>
          <w:rFonts w:ascii="Cambria" w:hAnsi="Cambria" w:cs="Cambria"/>
          <w:sz w:val="20"/>
          <w:szCs w:val="20"/>
        </w:rPr>
        <w:sectPr w:rsidR="00083D24" w:rsidRPr="00FE7D3F" w:rsidSect="00B40BBB">
          <w:pgSz w:w="16838" w:h="11906" w:orient="landscape" w:code="9"/>
          <w:pgMar w:top="1389" w:right="992" w:bottom="1077" w:left="709" w:header="709" w:footer="709" w:gutter="0"/>
          <w:cols w:space="708"/>
          <w:docGrid w:linePitch="360"/>
        </w:sectPr>
      </w:pPr>
      <w:r w:rsidRPr="00FE7D3F">
        <w:rPr>
          <w:rFonts w:ascii="Cambria" w:hAnsi="Cambria" w:cs="Cambria"/>
          <w:sz w:val="20"/>
          <w:szCs w:val="20"/>
        </w:rPr>
        <w:t>* Dotyczy wyłącznie odbiorców przemysłowych, za których obowiązek umorzenia świadectw pochodzenia względnie uiszczenia opłaty z</w:t>
      </w:r>
      <w:r w:rsidR="00925D25" w:rsidRPr="00FE7D3F">
        <w:rPr>
          <w:rFonts w:ascii="Cambria" w:hAnsi="Cambria" w:cs="Cambria"/>
          <w:sz w:val="20"/>
          <w:szCs w:val="20"/>
        </w:rPr>
        <w:t>astępczej realizuje sprzedawca.</w:t>
      </w:r>
    </w:p>
    <w:p w14:paraId="0435D807" w14:textId="77777777" w:rsidR="00D6165F" w:rsidRPr="00FE7D3F" w:rsidRDefault="00DF13E2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FE7D3F">
        <w:rPr>
          <w:rFonts w:ascii="Cambria" w:hAnsi="Cambria" w:cs="Cambria"/>
          <w:b/>
          <w:smallCaps/>
          <w:sz w:val="28"/>
          <w:szCs w:val="28"/>
        </w:rPr>
        <w:lastRenderedPageBreak/>
        <w:t>IV.</w:t>
      </w:r>
    </w:p>
    <w:p w14:paraId="20AD27E9" w14:textId="77777777" w:rsidR="00936942" w:rsidRPr="00FE7D3F" w:rsidRDefault="00936942" w:rsidP="00C17D06">
      <w:pPr>
        <w:shd w:val="clear" w:color="auto" w:fill="FFFFFF"/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2DE0E54B" w14:textId="7920B259" w:rsidR="00DF13E2" w:rsidRPr="00FE7D3F" w:rsidRDefault="00A03BBD" w:rsidP="00A03BBD">
      <w:pPr>
        <w:shd w:val="clear" w:color="auto" w:fill="FFFFFF"/>
        <w:autoSpaceDE w:val="0"/>
        <w:spacing w:line="360" w:lineRule="auto"/>
        <w:ind w:left="142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b/>
          <w:sz w:val="22"/>
        </w:rPr>
        <w:t>Opis metodologii określenia ilości energii elektrycznej zakupionej na własny użytek w okresie od dnia 1 stycznia 2016 r. do dnia 30 czerwca 2016 r. oraz od dnia 1 lipca 2016 r. do dnia 31 grudnia 2016 r. Należy w szczególności wskazać w jaki sposób wyznaczono ilość energii w pierwszym oraz drugim półroczu 2016 r.</w:t>
      </w:r>
    </w:p>
    <w:p w14:paraId="27C94B4F" w14:textId="77777777" w:rsidR="00DF13E2" w:rsidRPr="00FE7D3F" w:rsidRDefault="00DF13E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705AE01A" w14:textId="77777777" w:rsidR="00DF13E2" w:rsidRPr="00FE7D3F" w:rsidRDefault="00DF13E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69542D72" w14:textId="77777777" w:rsidR="00DF13E2" w:rsidRPr="00FE7D3F" w:rsidRDefault="00DF13E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5D604CBF" w14:textId="77777777" w:rsidR="00DF13E2" w:rsidRPr="00FE7D3F" w:rsidRDefault="00DF13E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526D2F86" w14:textId="77777777" w:rsidR="00936942" w:rsidRPr="00FE7D3F" w:rsidRDefault="00DF13E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41C51659" w14:textId="77777777" w:rsidR="00936942" w:rsidRPr="00FE7D3F" w:rsidRDefault="0093694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40F73909" w14:textId="77777777" w:rsidR="00936942" w:rsidRPr="00FE7D3F" w:rsidRDefault="0093694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6753ECE7" w14:textId="77777777" w:rsidR="00936942" w:rsidRPr="00FE7D3F" w:rsidRDefault="00936942" w:rsidP="009D28B0">
      <w:pPr>
        <w:autoSpaceDE w:val="0"/>
        <w:spacing w:line="360" w:lineRule="auto"/>
        <w:ind w:left="142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………………………………………………………………………………………………………………………………………</w:t>
      </w:r>
    </w:p>
    <w:p w14:paraId="19B44392" w14:textId="77777777" w:rsidR="00DF13E2" w:rsidRPr="00FE7D3F" w:rsidRDefault="00DF13E2" w:rsidP="00DF13E2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3390EFDD" w14:textId="77777777" w:rsidR="00DF13E2" w:rsidRPr="00FE7D3F" w:rsidRDefault="00DF13E2" w:rsidP="00DF13E2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14:paraId="5A4EB11F" w14:textId="77777777" w:rsidR="00DF13E2" w:rsidRPr="00FE7D3F" w:rsidRDefault="00DF13E2" w:rsidP="00DF13E2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14:paraId="17EDE92D" w14:textId="77777777" w:rsidR="00DF13E2" w:rsidRPr="00FE7D3F" w:rsidRDefault="00DF13E2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1D1720F1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1B577CDE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065E16C9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629CD118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350E68C6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04D652B8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2D3007B4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26A45A56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0A2A55D6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152B95E3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4421E035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62A33AAD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2B0EEE7E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76E023F9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0FD0FD3F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5F90220B" w14:textId="77777777" w:rsidR="00625161" w:rsidRPr="00FE7D3F" w:rsidRDefault="0062516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3776D6C4" w14:textId="0A91FB57" w:rsidR="003723E1" w:rsidRPr="00FE7D3F" w:rsidRDefault="00EC18DA" w:rsidP="003723E1">
      <w:pPr>
        <w:spacing w:line="360" w:lineRule="auto"/>
        <w:jc w:val="center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mallCaps/>
          <w:sz w:val="28"/>
          <w:szCs w:val="28"/>
        </w:rPr>
        <w:lastRenderedPageBreak/>
        <w:br/>
      </w:r>
      <w:r w:rsidR="003723E1" w:rsidRPr="00FE7D3F">
        <w:rPr>
          <w:rFonts w:ascii="Cambria" w:hAnsi="Cambria" w:cs="Cambria"/>
          <w:b/>
          <w:smallCaps/>
          <w:sz w:val="28"/>
          <w:szCs w:val="28"/>
        </w:rPr>
        <w:t>Oświadczenie</w:t>
      </w:r>
      <w:r w:rsidR="00A87E7B" w:rsidRPr="00CB0E43">
        <w:rPr>
          <w:rStyle w:val="Odwoanieprzypisudolnego"/>
          <w:rFonts w:ascii="Cambria" w:hAnsi="Cambria"/>
          <w:sz w:val="28"/>
          <w:szCs w:val="28"/>
        </w:rPr>
        <w:footnoteReference w:id="4"/>
      </w:r>
    </w:p>
    <w:p w14:paraId="6519DDB7" w14:textId="366A669F" w:rsidR="003723E1" w:rsidRPr="00FE7D3F" w:rsidRDefault="003723E1" w:rsidP="003723E1">
      <w:pPr>
        <w:spacing w:line="360" w:lineRule="auto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W wykonaniu obowiązku, o którym mowa w art. 5</w:t>
      </w:r>
      <w:r w:rsidR="00404747" w:rsidRPr="00FE7D3F">
        <w:rPr>
          <w:rFonts w:ascii="Cambria" w:hAnsi="Cambria" w:cs="Cambria"/>
        </w:rPr>
        <w:t>4</w:t>
      </w:r>
      <w:r w:rsidRPr="00FE7D3F">
        <w:rPr>
          <w:rFonts w:ascii="Cambria" w:hAnsi="Cambria" w:cs="Cambria"/>
        </w:rPr>
        <w:t xml:space="preserve"> oraz 188a ust</w:t>
      </w:r>
      <w:r w:rsidR="00404747" w:rsidRPr="00FE7D3F">
        <w:rPr>
          <w:rFonts w:ascii="Cambria" w:hAnsi="Cambria" w:cs="Cambria"/>
        </w:rPr>
        <w:t>.</w:t>
      </w:r>
      <w:r w:rsidRPr="00FE7D3F">
        <w:rPr>
          <w:rFonts w:ascii="Cambria" w:hAnsi="Cambria" w:cs="Cambria"/>
        </w:rPr>
        <w:t xml:space="preserve"> 4 ustawy z dnia </w:t>
      </w:r>
      <w:r w:rsidRPr="00FE7D3F">
        <w:rPr>
          <w:rFonts w:ascii="Cambria" w:hAnsi="Cambria" w:cs="Cambria"/>
        </w:rPr>
        <w:br/>
        <w:t>20 lutego 2015 r. o odnawialnych źródłach energii (Dz. U. z 2015 r. poz. 478</w:t>
      </w:r>
      <w:r w:rsidR="001A5B45" w:rsidRPr="00FE7D3F">
        <w:rPr>
          <w:rFonts w:ascii="Cambria" w:hAnsi="Cambria" w:cs="Cambria"/>
        </w:rPr>
        <w:t>,</w:t>
      </w:r>
      <w:r w:rsidRPr="00FE7D3F">
        <w:rPr>
          <w:rFonts w:ascii="Cambria" w:hAnsi="Cambria" w:cs="Cambria"/>
        </w:rPr>
        <w:t xml:space="preserve"> z</w:t>
      </w:r>
      <w:r w:rsidR="001A5B45" w:rsidRPr="00FE7D3F">
        <w:rPr>
          <w:rFonts w:ascii="Cambria" w:hAnsi="Cambria" w:cs="Cambria"/>
        </w:rPr>
        <w:t xml:space="preserve"> późn.</w:t>
      </w:r>
      <w:r w:rsidRPr="00FE7D3F">
        <w:rPr>
          <w:rFonts w:ascii="Cambria" w:hAnsi="Cambria" w:cs="Cambria"/>
        </w:rPr>
        <w:t xml:space="preserve"> zm.), ja, niżej podpisany, uprawiony do działania w imieniu przedsiębiorcy:</w:t>
      </w:r>
    </w:p>
    <w:p w14:paraId="2C5B9E62" w14:textId="77777777" w:rsidR="00D75B21" w:rsidRPr="00FE7D3F" w:rsidRDefault="00D75B21" w:rsidP="003B132F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51D7D477" w14:textId="77777777" w:rsidR="00E0496A" w:rsidRPr="00FE7D3F" w:rsidRDefault="00E0496A" w:rsidP="00545E09">
      <w:pPr>
        <w:spacing w:line="360" w:lineRule="auto"/>
        <w:rPr>
          <w:rFonts w:ascii="Cambria" w:eastAsia="Cambria" w:hAnsi="Cambria" w:cs="Cambria"/>
        </w:rPr>
      </w:pPr>
      <w:r w:rsidRPr="00FE7D3F">
        <w:rPr>
          <w:rFonts w:ascii="Cambria" w:hAnsi="Cambria" w:cs="Cambria"/>
        </w:rPr>
        <w:br/>
      </w:r>
    </w:p>
    <w:p w14:paraId="5FFEC247" w14:textId="77777777" w:rsidR="00E0496A" w:rsidRPr="00FE7D3F" w:rsidRDefault="00E0496A" w:rsidP="003B132F">
      <w:pPr>
        <w:jc w:val="center"/>
        <w:rPr>
          <w:rFonts w:ascii="Cambria" w:hAnsi="Cambria" w:cs="Cambria"/>
        </w:rPr>
      </w:pPr>
      <w:r w:rsidRPr="00FE7D3F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</w:t>
      </w:r>
    </w:p>
    <w:p w14:paraId="4B7010F5" w14:textId="77777777" w:rsidR="00E0496A" w:rsidRPr="00FE7D3F" w:rsidRDefault="00E0496A" w:rsidP="003B132F">
      <w:pPr>
        <w:jc w:val="center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(oznaczenie i siedziba przedsiębiorcy)</w:t>
      </w:r>
    </w:p>
    <w:p w14:paraId="254767D0" w14:textId="77777777" w:rsidR="00E0496A" w:rsidRPr="00FE7D3F" w:rsidRDefault="00E0496A" w:rsidP="003B132F">
      <w:pPr>
        <w:spacing w:line="360" w:lineRule="auto"/>
        <w:jc w:val="center"/>
        <w:rPr>
          <w:rFonts w:ascii="Cambria" w:hAnsi="Cambria" w:cs="Cambria"/>
          <w:b/>
        </w:rPr>
      </w:pPr>
    </w:p>
    <w:p w14:paraId="3F66641D" w14:textId="77777777" w:rsidR="002A21B3" w:rsidRPr="00FE7D3F" w:rsidRDefault="002A21B3" w:rsidP="003322BB">
      <w:pPr>
        <w:autoSpaceDE w:val="0"/>
        <w:spacing w:line="360" w:lineRule="auto"/>
        <w:jc w:val="center"/>
        <w:rPr>
          <w:rFonts w:ascii="Cambria" w:hAnsi="Cambria" w:cs="Cambria"/>
          <w:sz w:val="28"/>
        </w:rPr>
      </w:pPr>
      <w:r w:rsidRPr="00FE7D3F">
        <w:rPr>
          <w:rFonts w:ascii="Cambria" w:hAnsi="Cambria" w:cs="Cambria"/>
          <w:b/>
          <w:sz w:val="28"/>
        </w:rPr>
        <w:t>I.</w:t>
      </w:r>
    </w:p>
    <w:p w14:paraId="561B864C" w14:textId="77777777" w:rsidR="00797203" w:rsidRPr="00FE7D3F" w:rsidRDefault="00797203" w:rsidP="003322BB">
      <w:pPr>
        <w:autoSpaceDE w:val="0"/>
        <w:spacing w:after="120" w:line="360" w:lineRule="auto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 xml:space="preserve">Świadomy odpowiedzialności karnej za złożenie fałszywego oświadczenia wynikającej </w:t>
      </w:r>
      <w:r w:rsidR="0000580B" w:rsidRPr="00FE7D3F">
        <w:rPr>
          <w:rFonts w:ascii="Cambria" w:hAnsi="Cambria" w:cs="Cambria"/>
        </w:rPr>
        <w:br/>
      </w:r>
      <w:r w:rsidRPr="00FE7D3F">
        <w:rPr>
          <w:rFonts w:ascii="Cambria" w:hAnsi="Cambria" w:cs="Cambria"/>
        </w:rPr>
        <w:t>z art. 233 § 6 ustawy z dnia 6 czerwca 1997 r. - Kodeks karny oświadczam, że:</w:t>
      </w:r>
    </w:p>
    <w:p w14:paraId="78FC02AC" w14:textId="77777777" w:rsidR="00797203" w:rsidRPr="00FE7D3F" w:rsidRDefault="00797203" w:rsidP="003322BB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 xml:space="preserve">dane zawarte w informacji, o której mowa w art. </w:t>
      </w:r>
      <w:r w:rsidR="003D18C5" w:rsidRPr="00FE7D3F">
        <w:rPr>
          <w:rFonts w:ascii="Cambria" w:hAnsi="Cambria" w:cs="Cambria"/>
        </w:rPr>
        <w:t>54 pkt 1</w:t>
      </w:r>
      <w:r w:rsidRPr="00FE7D3F">
        <w:rPr>
          <w:rFonts w:ascii="Cambria" w:hAnsi="Cambria" w:cs="Cambria"/>
        </w:rPr>
        <w:t xml:space="preserve"> ustawy z dnia </w:t>
      </w:r>
      <w:r w:rsidR="0000580B" w:rsidRPr="00FE7D3F">
        <w:rPr>
          <w:rFonts w:ascii="Cambria" w:hAnsi="Cambria" w:cs="Cambria"/>
        </w:rPr>
        <w:br/>
      </w:r>
      <w:r w:rsidRPr="00FE7D3F">
        <w:rPr>
          <w:rFonts w:ascii="Cambria" w:hAnsi="Cambria" w:cs="Cambria"/>
        </w:rPr>
        <w:t>20 lutego 2015 r. o odnawialnych źródłach energii, są zgodne z prawdą;</w:t>
      </w:r>
    </w:p>
    <w:p w14:paraId="76FF845B" w14:textId="77777777" w:rsidR="00FD0C0D" w:rsidRPr="00FE7D3F" w:rsidRDefault="00797203" w:rsidP="003322BB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="Cambria" w:hAnsi="Cambria" w:cs="Cambria"/>
        </w:rPr>
      </w:pPr>
      <w:r w:rsidRPr="00FE7D3F">
        <w:rPr>
          <w:rFonts w:ascii="Cambria" w:hAnsi="Cambria" w:cs="Cambria"/>
        </w:rPr>
        <w:t>znane mi są i spełniam warunk</w:t>
      </w:r>
      <w:r w:rsidR="003D18C5" w:rsidRPr="00FE7D3F">
        <w:rPr>
          <w:rFonts w:ascii="Cambria" w:hAnsi="Cambria" w:cs="Cambria"/>
        </w:rPr>
        <w:t>i określone w art. 53 ust. 1</w:t>
      </w:r>
      <w:r w:rsidRPr="00FE7D3F">
        <w:rPr>
          <w:rFonts w:ascii="Cambria" w:hAnsi="Cambria" w:cs="Cambria"/>
        </w:rPr>
        <w:t xml:space="preserve"> ustawy, o której mowa </w:t>
      </w:r>
      <w:r w:rsidR="0000580B" w:rsidRPr="00FE7D3F">
        <w:rPr>
          <w:rFonts w:ascii="Cambria" w:hAnsi="Cambria" w:cs="Cambria"/>
        </w:rPr>
        <w:br/>
      </w:r>
      <w:r w:rsidRPr="00FE7D3F">
        <w:rPr>
          <w:rFonts w:ascii="Cambria" w:hAnsi="Cambria" w:cs="Cambria"/>
        </w:rPr>
        <w:t>w pkt 1.</w:t>
      </w:r>
    </w:p>
    <w:p w14:paraId="43858B46" w14:textId="1BEEA6AC" w:rsidR="002A21B3" w:rsidRPr="00FE7D3F" w:rsidRDefault="002A21B3" w:rsidP="003322BB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FE7D3F">
        <w:rPr>
          <w:rFonts w:ascii="Cambria" w:hAnsi="Cambria"/>
          <w:b/>
          <w:sz w:val="28"/>
          <w:szCs w:val="28"/>
        </w:rPr>
        <w:t>II.</w:t>
      </w:r>
    </w:p>
    <w:p w14:paraId="753CCBC7" w14:textId="77777777" w:rsidR="001E5801" w:rsidRPr="00FE7D3F" w:rsidRDefault="001E5801" w:rsidP="003322BB">
      <w:pPr>
        <w:spacing w:after="120" w:line="360" w:lineRule="auto"/>
        <w:rPr>
          <w:rFonts w:ascii="Cambria" w:hAnsi="Cambria"/>
        </w:rPr>
      </w:pPr>
      <w:r w:rsidRPr="00FE7D3F">
        <w:rPr>
          <w:rFonts w:ascii="Cambria" w:hAnsi="Cambria"/>
        </w:rPr>
        <w:t xml:space="preserve">Świadomy odpowiedzialności karnej za złożenie fałszywego oświadczenia wynikającej z </w:t>
      </w:r>
      <w:bookmarkStart w:id="1" w:name="#hiperlinkText.rpc?hiperlink=type=tresc:"/>
      <w:r w:rsidRPr="00FE7D3F">
        <w:rPr>
          <w:rFonts w:ascii="Cambria" w:hAnsi="Cambria"/>
        </w:rPr>
        <w:t>art. 233 § 6</w:t>
      </w:r>
      <w:bookmarkEnd w:id="1"/>
      <w:r w:rsidRPr="00FE7D3F">
        <w:rPr>
          <w:rFonts w:ascii="Cambria" w:hAnsi="Cambria"/>
        </w:rPr>
        <w:t xml:space="preserve"> ustawy z dnia 6 czerwca 1997 r. - Kodeks karny oświadczam, że:</w:t>
      </w:r>
    </w:p>
    <w:p w14:paraId="386278D8" w14:textId="77777777" w:rsidR="001E5801" w:rsidRPr="00FE7D3F" w:rsidRDefault="001E5801" w:rsidP="003322BB">
      <w:pPr>
        <w:numPr>
          <w:ilvl w:val="0"/>
          <w:numId w:val="21"/>
        </w:numPr>
        <w:spacing w:after="120" w:line="360" w:lineRule="auto"/>
        <w:jc w:val="both"/>
        <w:rPr>
          <w:rFonts w:ascii="Cambria" w:hAnsi="Cambria"/>
        </w:rPr>
      </w:pPr>
      <w:r w:rsidRPr="00FE7D3F">
        <w:rPr>
          <w:rFonts w:ascii="Cambria" w:hAnsi="Cambria"/>
        </w:rPr>
        <w:t xml:space="preserve">dane zawarte w informacji, o której mowa w art. 188a ust. 4 pkt 1 ustawy z dnia </w:t>
      </w:r>
      <w:r w:rsidR="00F12DA2" w:rsidRPr="00FE7D3F">
        <w:rPr>
          <w:rFonts w:ascii="Cambria" w:hAnsi="Cambria"/>
        </w:rPr>
        <w:br/>
      </w:r>
      <w:r w:rsidRPr="00FE7D3F">
        <w:rPr>
          <w:rFonts w:ascii="Cambria" w:hAnsi="Cambria"/>
        </w:rPr>
        <w:t>20 lutego 2015 r. o odnawialnych źródłach energii, są zgodne z prawdą;</w:t>
      </w:r>
    </w:p>
    <w:p w14:paraId="34C2D182" w14:textId="0CFA20E2" w:rsidR="001E5801" w:rsidRPr="00FE7D3F" w:rsidRDefault="001E5801" w:rsidP="003322BB">
      <w:pPr>
        <w:numPr>
          <w:ilvl w:val="0"/>
          <w:numId w:val="21"/>
        </w:numPr>
        <w:spacing w:after="120" w:line="360" w:lineRule="auto"/>
        <w:jc w:val="both"/>
        <w:rPr>
          <w:rFonts w:ascii="Cambria" w:hAnsi="Cambria"/>
          <w:lang w:eastAsia="pl-PL"/>
        </w:rPr>
      </w:pPr>
      <w:r w:rsidRPr="00FE7D3F">
        <w:rPr>
          <w:rFonts w:ascii="Cambria" w:hAnsi="Cambria"/>
        </w:rPr>
        <w:t xml:space="preserve">znane mi są i spełniam warunki określone w art. 188a ust. 3 ustawy, o której mowa </w:t>
      </w:r>
      <w:r w:rsidR="006C17EE" w:rsidRPr="00FE7D3F">
        <w:rPr>
          <w:rFonts w:ascii="Cambria" w:hAnsi="Cambria"/>
        </w:rPr>
        <w:br/>
      </w:r>
      <w:r w:rsidRPr="00FE7D3F">
        <w:rPr>
          <w:rFonts w:ascii="Cambria" w:hAnsi="Cambria"/>
        </w:rPr>
        <w:t xml:space="preserve">w pkt </w:t>
      </w:r>
      <w:r w:rsidRPr="00FE7D3F">
        <w:rPr>
          <w:rFonts w:ascii="Cambria" w:hAnsi="Cambria"/>
          <w:lang w:eastAsia="pl-PL"/>
        </w:rPr>
        <w:t xml:space="preserve">1. </w:t>
      </w:r>
    </w:p>
    <w:p w14:paraId="30EC364E" w14:textId="77777777" w:rsidR="001E5801" w:rsidRPr="00FE7D3F" w:rsidRDefault="001E5801" w:rsidP="00FD0C0D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70EC0C26" w14:textId="77777777" w:rsidR="00E0496A" w:rsidRPr="00FE7D3F" w:rsidRDefault="00E0496A" w:rsidP="003B132F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2A9B0864" w14:textId="77777777" w:rsidR="00E0496A" w:rsidRPr="00FE7D3F" w:rsidRDefault="00E0496A" w:rsidP="003B132F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14:paraId="189D9E1A" w14:textId="77777777" w:rsidR="00E0496A" w:rsidRPr="00FE7D3F" w:rsidRDefault="00E0496A" w:rsidP="003B132F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14:paraId="71C700A4" w14:textId="77777777" w:rsidR="00E0496A" w:rsidRPr="00FE7D3F" w:rsidRDefault="00E0496A" w:rsidP="003B132F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14:paraId="7A70926E" w14:textId="77777777" w:rsidR="00E0496A" w:rsidRPr="00FE7D3F" w:rsidRDefault="00E0496A" w:rsidP="003B132F">
      <w:pPr>
        <w:spacing w:line="360" w:lineRule="auto"/>
        <w:rPr>
          <w:rFonts w:ascii="Cambria" w:hAnsi="Cambria" w:cs="Cambria"/>
          <w:b/>
        </w:rPr>
      </w:pPr>
    </w:p>
    <w:p w14:paraId="4BAE73BB" w14:textId="77777777" w:rsidR="00E0496A" w:rsidRPr="00FE7D3F" w:rsidRDefault="00E0496A" w:rsidP="003B132F">
      <w:pPr>
        <w:spacing w:line="360" w:lineRule="auto"/>
        <w:jc w:val="center"/>
        <w:rPr>
          <w:rFonts w:ascii="Cambria" w:hAnsi="Cambria" w:cs="Cambria"/>
          <w:b/>
        </w:rPr>
      </w:pPr>
    </w:p>
    <w:p w14:paraId="7E9AAAD1" w14:textId="77777777" w:rsidR="00E0496A" w:rsidRPr="00FE7D3F" w:rsidRDefault="00E0496A" w:rsidP="003B132F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14:paraId="0E98049F" w14:textId="77777777" w:rsidR="00D778C5" w:rsidRPr="00FE7D3F" w:rsidRDefault="00E0496A" w:rsidP="003322BB">
      <w:pPr>
        <w:tabs>
          <w:tab w:val="left" w:pos="540"/>
          <w:tab w:val="left" w:pos="7020"/>
        </w:tabs>
        <w:rPr>
          <w:rFonts w:ascii="Cambria" w:hAnsi="Cambria" w:cs="Cambria"/>
        </w:rPr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 w:rsidRPr="00FE7D3F">
        <w:rPr>
          <w:rFonts w:ascii="Cambria" w:hAnsi="Cambria" w:cs="Cambria"/>
          <w:sz w:val="20"/>
          <w:szCs w:val="20"/>
        </w:rPr>
        <w:tab/>
      </w:r>
      <w:r w:rsidRPr="00FE7D3F">
        <w:rPr>
          <w:rFonts w:ascii="Cambria" w:hAnsi="Cambria" w:cs="Cambria"/>
          <w:sz w:val="16"/>
          <w:szCs w:val="16"/>
        </w:rPr>
        <w:t>(miejscowość, data)</w:t>
      </w:r>
    </w:p>
    <w:sectPr w:rsidR="00D778C5" w:rsidRPr="00FE7D3F" w:rsidSect="003322BB">
      <w:pgSz w:w="11906" w:h="16838" w:code="9"/>
      <w:pgMar w:top="992" w:right="1077" w:bottom="70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BE8E" w14:textId="77777777" w:rsidR="006D1D97" w:rsidRDefault="006D1D97">
      <w:r>
        <w:separator/>
      </w:r>
    </w:p>
  </w:endnote>
  <w:endnote w:type="continuationSeparator" w:id="0">
    <w:p w14:paraId="0BA8AA84" w14:textId="77777777" w:rsidR="006D1D97" w:rsidRDefault="006D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66247" w14:textId="77777777" w:rsidR="006D1D97" w:rsidRDefault="006D1D97">
      <w:r>
        <w:separator/>
      </w:r>
    </w:p>
  </w:footnote>
  <w:footnote w:type="continuationSeparator" w:id="0">
    <w:p w14:paraId="1360A12A" w14:textId="77777777" w:rsidR="006D1D97" w:rsidRDefault="006D1D97">
      <w:r>
        <w:continuationSeparator/>
      </w:r>
    </w:p>
  </w:footnote>
  <w:footnote w:id="1">
    <w:p w14:paraId="6B73A39F" w14:textId="7787ADDA" w:rsidR="0007364A" w:rsidRPr="0007364A" w:rsidRDefault="0007364A" w:rsidP="0007364A">
      <w:pPr>
        <w:pStyle w:val="Tekstprzypisudolnego"/>
        <w:jc w:val="both"/>
        <w:rPr>
          <w:rFonts w:ascii="Cambria" w:hAnsi="Cambria"/>
        </w:rPr>
      </w:pPr>
      <w:r w:rsidRPr="0007364A">
        <w:rPr>
          <w:rStyle w:val="Odwoanieprzypisudolnego"/>
          <w:rFonts w:ascii="Cambria" w:hAnsi="Cambria"/>
        </w:rPr>
        <w:footnoteRef/>
      </w:r>
      <w:r w:rsidRPr="0007364A">
        <w:rPr>
          <w:rFonts w:ascii="Cambria" w:hAnsi="Cambria"/>
        </w:rPr>
        <w:t xml:space="preserve"> Informacja Prezesa Urzędu Regulacji Energetyki Nr 10/2016 w sprawie jednolitego wykazu odbiorców przemysłowych, którzy złożyli oświadczenie, o którym mowa w art. 52 ust. 3 ustawy OZE znajduje się na stronie BIP URE pod adresem: </w:t>
      </w:r>
      <w:hyperlink r:id="rId1" w:history="1">
        <w:r w:rsidRPr="000A65E0">
          <w:rPr>
            <w:rStyle w:val="Hipercze"/>
            <w:rFonts w:ascii="Cambria" w:hAnsi="Cambria"/>
          </w:rPr>
          <w:t>http://bip.ure.gov.pl/bip/wykaz-odbiorcow-przemys/2577,Wykaz-odbiorcow-przemyslowych-na-rok-2016.html</w:t>
        </w:r>
      </w:hyperlink>
    </w:p>
  </w:footnote>
  <w:footnote w:id="2">
    <w:p w14:paraId="0F111012" w14:textId="77777777" w:rsidR="0007364A" w:rsidRPr="003322BB" w:rsidRDefault="0007364A" w:rsidP="0007364A">
      <w:pPr>
        <w:pStyle w:val="Tekstprzypisudolnego"/>
        <w:jc w:val="both"/>
        <w:rPr>
          <w:rFonts w:ascii="Cambria" w:hAnsi="Cambria"/>
        </w:rPr>
      </w:pPr>
      <w:r w:rsidRPr="003322BB">
        <w:rPr>
          <w:rStyle w:val="Odwoanieprzypisudolnego"/>
          <w:rFonts w:ascii="Cambria" w:hAnsi="Cambria"/>
        </w:rPr>
        <w:footnoteRef/>
      </w:r>
      <w:r w:rsidRPr="003322BB">
        <w:rPr>
          <w:rFonts w:ascii="Cambria" w:hAnsi="Cambria"/>
        </w:rPr>
        <w:t xml:space="preserve"> </w:t>
      </w:r>
      <w:r>
        <w:rPr>
          <w:rFonts w:ascii="Cambria" w:hAnsi="Cambria"/>
        </w:rPr>
        <w:t>Uwzględniając zapisy zawarte w Informacji Prezesa Urzędu Regulacji Energetyki nr 14/2017.</w:t>
      </w:r>
    </w:p>
  </w:footnote>
  <w:footnote w:id="3">
    <w:p w14:paraId="1CA230EC" w14:textId="50C5DE16" w:rsidR="0007364A" w:rsidRPr="003322BB" w:rsidRDefault="0007364A" w:rsidP="0007364A">
      <w:pPr>
        <w:pStyle w:val="Tekstprzypisudolnego"/>
        <w:jc w:val="both"/>
        <w:rPr>
          <w:rFonts w:ascii="Cambria" w:hAnsi="Cambria"/>
        </w:rPr>
      </w:pPr>
      <w:r w:rsidRPr="003322BB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Ibidem.</w:t>
      </w:r>
    </w:p>
  </w:footnote>
  <w:footnote w:id="4">
    <w:p w14:paraId="1D63F29A" w14:textId="08C525DE" w:rsidR="0007364A" w:rsidRPr="003322BB" w:rsidRDefault="0007364A" w:rsidP="00A87E7B">
      <w:pPr>
        <w:pStyle w:val="Tekstprzypisudolnego"/>
        <w:ind w:left="112" w:hanging="112"/>
        <w:jc w:val="both"/>
        <w:rPr>
          <w:rFonts w:ascii="Cambria" w:hAnsi="Cambria"/>
        </w:rPr>
      </w:pPr>
      <w:r w:rsidRPr="003322BB">
        <w:rPr>
          <w:rStyle w:val="Odwoanieprzypisudolnego"/>
          <w:rFonts w:ascii="Cambria" w:hAnsi="Cambria"/>
        </w:rPr>
        <w:footnoteRef/>
      </w:r>
      <w:r w:rsidRPr="003322BB">
        <w:rPr>
          <w:rFonts w:ascii="Cambria" w:hAnsi="Cambria"/>
        </w:rPr>
        <w:t xml:space="preserve">W związku z </w:t>
      </w:r>
      <w:r>
        <w:rPr>
          <w:rFonts w:ascii="Cambria" w:hAnsi="Cambria"/>
        </w:rPr>
        <w:t xml:space="preserve">brzmieniem </w:t>
      </w:r>
      <w:r w:rsidRPr="003322BB">
        <w:rPr>
          <w:rFonts w:ascii="Cambria" w:hAnsi="Cambria"/>
        </w:rPr>
        <w:t>art. 5</w:t>
      </w:r>
      <w:r>
        <w:rPr>
          <w:rFonts w:ascii="Cambria" w:hAnsi="Cambria"/>
        </w:rPr>
        <w:t xml:space="preserve">4 </w:t>
      </w:r>
      <w:r w:rsidRPr="003322BB">
        <w:rPr>
          <w:rFonts w:ascii="Cambria" w:hAnsi="Cambria"/>
        </w:rPr>
        <w:t>oraz</w:t>
      </w:r>
      <w:r>
        <w:rPr>
          <w:rFonts w:ascii="Cambria" w:hAnsi="Cambria"/>
        </w:rPr>
        <w:t xml:space="preserve"> </w:t>
      </w:r>
      <w:r w:rsidRPr="003322BB">
        <w:rPr>
          <w:rFonts w:ascii="Cambria" w:hAnsi="Cambria"/>
        </w:rPr>
        <w:t>art. 188a ust. 4</w:t>
      </w:r>
      <w:r>
        <w:rPr>
          <w:rFonts w:ascii="Cambria" w:hAnsi="Cambria"/>
        </w:rPr>
        <w:t xml:space="preserve"> ustawy OZE</w:t>
      </w:r>
      <w:r w:rsidRPr="003322BB">
        <w:rPr>
          <w:rFonts w:ascii="Cambria" w:hAnsi="Cambria"/>
        </w:rPr>
        <w:t xml:space="preserve"> należy złożyć dwa oświadczenia</w:t>
      </w:r>
      <w:r>
        <w:rPr>
          <w:rFonts w:ascii="Cambria" w:hAnsi="Cambria"/>
        </w:rPr>
        <w:t xml:space="preserve"> </w:t>
      </w:r>
      <w:r w:rsidR="00A03BBD">
        <w:rPr>
          <w:rFonts w:ascii="Cambria" w:hAnsi="Cambria"/>
        </w:rPr>
        <w:t>( za pierwsze i drugie półrocze)</w:t>
      </w:r>
      <w:r w:rsidRPr="003322BB"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097529"/>
    <w:multiLevelType w:val="hybridMultilevel"/>
    <w:tmpl w:val="B3EE5140"/>
    <w:lvl w:ilvl="0" w:tplc="5B180328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208C0"/>
    <w:multiLevelType w:val="hybridMultilevel"/>
    <w:tmpl w:val="BC8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03"/>
    <w:multiLevelType w:val="hybridMultilevel"/>
    <w:tmpl w:val="D2162BC2"/>
    <w:lvl w:ilvl="0" w:tplc="7012E7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0322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0E2C"/>
    <w:multiLevelType w:val="hybridMultilevel"/>
    <w:tmpl w:val="54383B82"/>
    <w:lvl w:ilvl="0" w:tplc="A7E228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D0040CC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050F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43F04"/>
    <w:multiLevelType w:val="hybridMultilevel"/>
    <w:tmpl w:val="C8F612BE"/>
    <w:lvl w:ilvl="0" w:tplc="034CF04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06C1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41D0"/>
    <w:multiLevelType w:val="hybridMultilevel"/>
    <w:tmpl w:val="4B5EB6F6"/>
    <w:lvl w:ilvl="0" w:tplc="A5507D0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D26AB"/>
    <w:multiLevelType w:val="hybridMultilevel"/>
    <w:tmpl w:val="097419E8"/>
    <w:lvl w:ilvl="0" w:tplc="E7AC5D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A537B"/>
    <w:multiLevelType w:val="hybridMultilevel"/>
    <w:tmpl w:val="FA84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4263"/>
    <w:multiLevelType w:val="hybridMultilevel"/>
    <w:tmpl w:val="202457B6"/>
    <w:lvl w:ilvl="0" w:tplc="3D541F7A">
      <w:start w:val="1"/>
      <w:numFmt w:val="upperRoman"/>
      <w:lvlText w:val="%1."/>
      <w:lvlJc w:val="right"/>
      <w:pPr>
        <w:ind w:left="2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1C45717"/>
    <w:multiLevelType w:val="hybridMultilevel"/>
    <w:tmpl w:val="9A52E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833BF"/>
    <w:multiLevelType w:val="hybridMultilevel"/>
    <w:tmpl w:val="A800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B1174"/>
    <w:multiLevelType w:val="hybridMultilevel"/>
    <w:tmpl w:val="9A0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0BCD"/>
    <w:multiLevelType w:val="hybridMultilevel"/>
    <w:tmpl w:val="914A4F76"/>
    <w:lvl w:ilvl="0" w:tplc="36E66A4E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D6C50"/>
    <w:multiLevelType w:val="hybridMultilevel"/>
    <w:tmpl w:val="39DE4670"/>
    <w:lvl w:ilvl="0" w:tplc="F45E8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C189E"/>
    <w:multiLevelType w:val="hybridMultilevel"/>
    <w:tmpl w:val="4E663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5A6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475C4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20"/>
  </w:num>
  <w:num w:numId="14">
    <w:abstractNumId w:val="12"/>
  </w:num>
  <w:num w:numId="15">
    <w:abstractNumId w:val="6"/>
  </w:num>
  <w:num w:numId="16">
    <w:abstractNumId w:val="4"/>
  </w:num>
  <w:num w:numId="17">
    <w:abstractNumId w:val="14"/>
  </w:num>
  <w:num w:numId="18">
    <w:abstractNumId w:val="5"/>
  </w:num>
  <w:num w:numId="19">
    <w:abstractNumId w:val="19"/>
  </w:num>
  <w:num w:numId="20">
    <w:abstractNumId w:val="21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01DA7"/>
    <w:rsid w:val="0000580B"/>
    <w:rsid w:val="00005CE4"/>
    <w:rsid w:val="00007989"/>
    <w:rsid w:val="0001343B"/>
    <w:rsid w:val="000168E8"/>
    <w:rsid w:val="000201BE"/>
    <w:rsid w:val="00021894"/>
    <w:rsid w:val="00025C9B"/>
    <w:rsid w:val="00030362"/>
    <w:rsid w:val="000308F2"/>
    <w:rsid w:val="000320BC"/>
    <w:rsid w:val="0003291D"/>
    <w:rsid w:val="00032A07"/>
    <w:rsid w:val="00037A1C"/>
    <w:rsid w:val="00055185"/>
    <w:rsid w:val="000567FC"/>
    <w:rsid w:val="00063E0C"/>
    <w:rsid w:val="00070ABB"/>
    <w:rsid w:val="0007141A"/>
    <w:rsid w:val="0007364A"/>
    <w:rsid w:val="000736BC"/>
    <w:rsid w:val="00083D24"/>
    <w:rsid w:val="0008445F"/>
    <w:rsid w:val="00090B18"/>
    <w:rsid w:val="00095BCE"/>
    <w:rsid w:val="000A28B8"/>
    <w:rsid w:val="000A4C1C"/>
    <w:rsid w:val="000A4D14"/>
    <w:rsid w:val="000A5C0E"/>
    <w:rsid w:val="000B3121"/>
    <w:rsid w:val="000D2CA9"/>
    <w:rsid w:val="000D3247"/>
    <w:rsid w:val="000D6A43"/>
    <w:rsid w:val="000E0D4C"/>
    <w:rsid w:val="000E3865"/>
    <w:rsid w:val="000F16ED"/>
    <w:rsid w:val="0011530D"/>
    <w:rsid w:val="00125FC8"/>
    <w:rsid w:val="0012676B"/>
    <w:rsid w:val="00131F1F"/>
    <w:rsid w:val="00136A7D"/>
    <w:rsid w:val="00155E41"/>
    <w:rsid w:val="00162541"/>
    <w:rsid w:val="00165B4B"/>
    <w:rsid w:val="00167D36"/>
    <w:rsid w:val="00171812"/>
    <w:rsid w:val="00175823"/>
    <w:rsid w:val="0017712F"/>
    <w:rsid w:val="001863C5"/>
    <w:rsid w:val="00192CC9"/>
    <w:rsid w:val="00194453"/>
    <w:rsid w:val="00196ACC"/>
    <w:rsid w:val="001973C8"/>
    <w:rsid w:val="001977F4"/>
    <w:rsid w:val="001A18A9"/>
    <w:rsid w:val="001A3FE7"/>
    <w:rsid w:val="001A5B45"/>
    <w:rsid w:val="001B1FF2"/>
    <w:rsid w:val="001B5EF4"/>
    <w:rsid w:val="001C1844"/>
    <w:rsid w:val="001D0AEF"/>
    <w:rsid w:val="001E5801"/>
    <w:rsid w:val="001F4D6B"/>
    <w:rsid w:val="001F732C"/>
    <w:rsid w:val="002046EE"/>
    <w:rsid w:val="0020592E"/>
    <w:rsid w:val="0020595A"/>
    <w:rsid w:val="002136B1"/>
    <w:rsid w:val="002149FE"/>
    <w:rsid w:val="0022212C"/>
    <w:rsid w:val="002225EF"/>
    <w:rsid w:val="002346B6"/>
    <w:rsid w:val="00262473"/>
    <w:rsid w:val="00262F71"/>
    <w:rsid w:val="00270670"/>
    <w:rsid w:val="00273B96"/>
    <w:rsid w:val="00275479"/>
    <w:rsid w:val="00277140"/>
    <w:rsid w:val="002852A3"/>
    <w:rsid w:val="00290B8F"/>
    <w:rsid w:val="00291789"/>
    <w:rsid w:val="0029247D"/>
    <w:rsid w:val="00295211"/>
    <w:rsid w:val="002962EA"/>
    <w:rsid w:val="002A21B3"/>
    <w:rsid w:val="002A33AC"/>
    <w:rsid w:val="002B3806"/>
    <w:rsid w:val="002B7103"/>
    <w:rsid w:val="002C78B0"/>
    <w:rsid w:val="002D45E2"/>
    <w:rsid w:val="002E5DDF"/>
    <w:rsid w:val="002E6D50"/>
    <w:rsid w:val="002F605B"/>
    <w:rsid w:val="002F60CA"/>
    <w:rsid w:val="00303421"/>
    <w:rsid w:val="00304493"/>
    <w:rsid w:val="003077E3"/>
    <w:rsid w:val="0031131F"/>
    <w:rsid w:val="00315526"/>
    <w:rsid w:val="0031581B"/>
    <w:rsid w:val="00316058"/>
    <w:rsid w:val="00322547"/>
    <w:rsid w:val="0032506F"/>
    <w:rsid w:val="00325F1D"/>
    <w:rsid w:val="00326229"/>
    <w:rsid w:val="003322BB"/>
    <w:rsid w:val="00342351"/>
    <w:rsid w:val="003435E1"/>
    <w:rsid w:val="00347353"/>
    <w:rsid w:val="00363ECD"/>
    <w:rsid w:val="00363FF4"/>
    <w:rsid w:val="003723E1"/>
    <w:rsid w:val="003734A9"/>
    <w:rsid w:val="003744B2"/>
    <w:rsid w:val="0037627F"/>
    <w:rsid w:val="00385DAC"/>
    <w:rsid w:val="003945D5"/>
    <w:rsid w:val="003A0210"/>
    <w:rsid w:val="003A2239"/>
    <w:rsid w:val="003A6227"/>
    <w:rsid w:val="003B132F"/>
    <w:rsid w:val="003C40FA"/>
    <w:rsid w:val="003D18C5"/>
    <w:rsid w:val="003D4C4E"/>
    <w:rsid w:val="003D6945"/>
    <w:rsid w:val="003D735D"/>
    <w:rsid w:val="003F189F"/>
    <w:rsid w:val="00400A81"/>
    <w:rsid w:val="00400E02"/>
    <w:rsid w:val="004030B9"/>
    <w:rsid w:val="00404747"/>
    <w:rsid w:val="00413194"/>
    <w:rsid w:val="00413556"/>
    <w:rsid w:val="004205A0"/>
    <w:rsid w:val="0042715B"/>
    <w:rsid w:val="00431606"/>
    <w:rsid w:val="00431F14"/>
    <w:rsid w:val="00436829"/>
    <w:rsid w:val="00440E79"/>
    <w:rsid w:val="00444314"/>
    <w:rsid w:val="004511BF"/>
    <w:rsid w:val="00453AD0"/>
    <w:rsid w:val="00457663"/>
    <w:rsid w:val="004579B5"/>
    <w:rsid w:val="00460881"/>
    <w:rsid w:val="0046139C"/>
    <w:rsid w:val="0046223E"/>
    <w:rsid w:val="00463700"/>
    <w:rsid w:val="00465FCF"/>
    <w:rsid w:val="00472257"/>
    <w:rsid w:val="00474E82"/>
    <w:rsid w:val="004815D8"/>
    <w:rsid w:val="00482F30"/>
    <w:rsid w:val="0048531C"/>
    <w:rsid w:val="00494F6E"/>
    <w:rsid w:val="004956A8"/>
    <w:rsid w:val="004A0168"/>
    <w:rsid w:val="004B212A"/>
    <w:rsid w:val="004B6797"/>
    <w:rsid w:val="004C3B41"/>
    <w:rsid w:val="004C4B86"/>
    <w:rsid w:val="004C7AB6"/>
    <w:rsid w:val="004D416B"/>
    <w:rsid w:val="004D7A2A"/>
    <w:rsid w:val="004D7F2F"/>
    <w:rsid w:val="004E00A5"/>
    <w:rsid w:val="004E38EB"/>
    <w:rsid w:val="004E6216"/>
    <w:rsid w:val="004F0680"/>
    <w:rsid w:val="004F1BCD"/>
    <w:rsid w:val="004F3D63"/>
    <w:rsid w:val="005033F5"/>
    <w:rsid w:val="00507710"/>
    <w:rsid w:val="00510BA9"/>
    <w:rsid w:val="00526CB9"/>
    <w:rsid w:val="005316B0"/>
    <w:rsid w:val="00535810"/>
    <w:rsid w:val="00536643"/>
    <w:rsid w:val="00543469"/>
    <w:rsid w:val="0054425F"/>
    <w:rsid w:val="00545AB2"/>
    <w:rsid w:val="00545E09"/>
    <w:rsid w:val="00566417"/>
    <w:rsid w:val="005664E2"/>
    <w:rsid w:val="00570E8E"/>
    <w:rsid w:val="00571EA6"/>
    <w:rsid w:val="005742CA"/>
    <w:rsid w:val="00574860"/>
    <w:rsid w:val="005761C0"/>
    <w:rsid w:val="0057635D"/>
    <w:rsid w:val="00584C91"/>
    <w:rsid w:val="00585791"/>
    <w:rsid w:val="005910BD"/>
    <w:rsid w:val="005A5452"/>
    <w:rsid w:val="005B11A1"/>
    <w:rsid w:val="005B20A5"/>
    <w:rsid w:val="005B264C"/>
    <w:rsid w:val="005C1649"/>
    <w:rsid w:val="005C25E3"/>
    <w:rsid w:val="005C7B5E"/>
    <w:rsid w:val="005D24E0"/>
    <w:rsid w:val="005D2794"/>
    <w:rsid w:val="005D5755"/>
    <w:rsid w:val="005D65F2"/>
    <w:rsid w:val="005D718D"/>
    <w:rsid w:val="005D72DC"/>
    <w:rsid w:val="005E0A18"/>
    <w:rsid w:val="005E75CC"/>
    <w:rsid w:val="005F09D1"/>
    <w:rsid w:val="005F544D"/>
    <w:rsid w:val="00601D17"/>
    <w:rsid w:val="00611066"/>
    <w:rsid w:val="00612A59"/>
    <w:rsid w:val="00624CE2"/>
    <w:rsid w:val="006250CF"/>
    <w:rsid w:val="00625161"/>
    <w:rsid w:val="006310C5"/>
    <w:rsid w:val="00632C07"/>
    <w:rsid w:val="006336FA"/>
    <w:rsid w:val="00645836"/>
    <w:rsid w:val="00646CB0"/>
    <w:rsid w:val="00653234"/>
    <w:rsid w:val="0065608C"/>
    <w:rsid w:val="00664A3C"/>
    <w:rsid w:val="00675B02"/>
    <w:rsid w:val="00675C21"/>
    <w:rsid w:val="00693D27"/>
    <w:rsid w:val="00694C06"/>
    <w:rsid w:val="006A608D"/>
    <w:rsid w:val="006A7147"/>
    <w:rsid w:val="006B1A8C"/>
    <w:rsid w:val="006B735C"/>
    <w:rsid w:val="006C0AA2"/>
    <w:rsid w:val="006C17EE"/>
    <w:rsid w:val="006D1D97"/>
    <w:rsid w:val="006D2636"/>
    <w:rsid w:val="006D2CE4"/>
    <w:rsid w:val="006F4498"/>
    <w:rsid w:val="006F74F3"/>
    <w:rsid w:val="006F752B"/>
    <w:rsid w:val="00714DCB"/>
    <w:rsid w:val="007168D1"/>
    <w:rsid w:val="00731D24"/>
    <w:rsid w:val="007355ED"/>
    <w:rsid w:val="007376B6"/>
    <w:rsid w:val="007426AE"/>
    <w:rsid w:val="00745671"/>
    <w:rsid w:val="00747FE6"/>
    <w:rsid w:val="00751AB8"/>
    <w:rsid w:val="00751FAE"/>
    <w:rsid w:val="00762490"/>
    <w:rsid w:val="00767B18"/>
    <w:rsid w:val="007823F6"/>
    <w:rsid w:val="007867DC"/>
    <w:rsid w:val="00792014"/>
    <w:rsid w:val="007928C7"/>
    <w:rsid w:val="00793EA0"/>
    <w:rsid w:val="00795534"/>
    <w:rsid w:val="007970F0"/>
    <w:rsid w:val="00797203"/>
    <w:rsid w:val="007A00AF"/>
    <w:rsid w:val="007A0C5D"/>
    <w:rsid w:val="007B013B"/>
    <w:rsid w:val="007B7A2A"/>
    <w:rsid w:val="007C2A95"/>
    <w:rsid w:val="007C4FB8"/>
    <w:rsid w:val="007D11FE"/>
    <w:rsid w:val="007D378B"/>
    <w:rsid w:val="007D739B"/>
    <w:rsid w:val="007E3606"/>
    <w:rsid w:val="007E45C6"/>
    <w:rsid w:val="007E4B94"/>
    <w:rsid w:val="007E6005"/>
    <w:rsid w:val="007F1A1C"/>
    <w:rsid w:val="008142A2"/>
    <w:rsid w:val="00816D84"/>
    <w:rsid w:val="00824844"/>
    <w:rsid w:val="00831034"/>
    <w:rsid w:val="0083744F"/>
    <w:rsid w:val="008434E4"/>
    <w:rsid w:val="00846877"/>
    <w:rsid w:val="00850205"/>
    <w:rsid w:val="00854C85"/>
    <w:rsid w:val="0087037B"/>
    <w:rsid w:val="00870D79"/>
    <w:rsid w:val="00874D3D"/>
    <w:rsid w:val="00877DA0"/>
    <w:rsid w:val="0088225D"/>
    <w:rsid w:val="00884A35"/>
    <w:rsid w:val="00887ED8"/>
    <w:rsid w:val="0089503C"/>
    <w:rsid w:val="00896E1C"/>
    <w:rsid w:val="008978E9"/>
    <w:rsid w:val="008A2C5D"/>
    <w:rsid w:val="008A3AF5"/>
    <w:rsid w:val="008B1D14"/>
    <w:rsid w:val="008B7705"/>
    <w:rsid w:val="008C01AE"/>
    <w:rsid w:val="008C2709"/>
    <w:rsid w:val="008D323E"/>
    <w:rsid w:val="008D645C"/>
    <w:rsid w:val="008D716D"/>
    <w:rsid w:val="008E01EC"/>
    <w:rsid w:val="008E5622"/>
    <w:rsid w:val="008F1E9D"/>
    <w:rsid w:val="008F7B32"/>
    <w:rsid w:val="00905720"/>
    <w:rsid w:val="00925D25"/>
    <w:rsid w:val="00932E40"/>
    <w:rsid w:val="009346EC"/>
    <w:rsid w:val="00936942"/>
    <w:rsid w:val="009372CA"/>
    <w:rsid w:val="009416DB"/>
    <w:rsid w:val="009421F0"/>
    <w:rsid w:val="00942529"/>
    <w:rsid w:val="00942583"/>
    <w:rsid w:val="00950BE5"/>
    <w:rsid w:val="00954F22"/>
    <w:rsid w:val="009725D6"/>
    <w:rsid w:val="00981EF9"/>
    <w:rsid w:val="009836EC"/>
    <w:rsid w:val="00997D62"/>
    <w:rsid w:val="009A4F1D"/>
    <w:rsid w:val="009B6CF4"/>
    <w:rsid w:val="009C2CA9"/>
    <w:rsid w:val="009C56B1"/>
    <w:rsid w:val="009C6C6B"/>
    <w:rsid w:val="009D28B0"/>
    <w:rsid w:val="009D595C"/>
    <w:rsid w:val="009E07D8"/>
    <w:rsid w:val="009E14C2"/>
    <w:rsid w:val="00A02A1F"/>
    <w:rsid w:val="00A03BBD"/>
    <w:rsid w:val="00A05CB0"/>
    <w:rsid w:val="00A07D3A"/>
    <w:rsid w:val="00A147BA"/>
    <w:rsid w:val="00A170AE"/>
    <w:rsid w:val="00A2000B"/>
    <w:rsid w:val="00A258C5"/>
    <w:rsid w:val="00A332CE"/>
    <w:rsid w:val="00A33939"/>
    <w:rsid w:val="00A41B90"/>
    <w:rsid w:val="00A5107E"/>
    <w:rsid w:val="00A528CB"/>
    <w:rsid w:val="00A541AA"/>
    <w:rsid w:val="00A56724"/>
    <w:rsid w:val="00A56924"/>
    <w:rsid w:val="00A62B9A"/>
    <w:rsid w:val="00A65C34"/>
    <w:rsid w:val="00A7397F"/>
    <w:rsid w:val="00A7644B"/>
    <w:rsid w:val="00A81425"/>
    <w:rsid w:val="00A84736"/>
    <w:rsid w:val="00A86C21"/>
    <w:rsid w:val="00A87E7B"/>
    <w:rsid w:val="00A9563D"/>
    <w:rsid w:val="00AA79AF"/>
    <w:rsid w:val="00AB0E12"/>
    <w:rsid w:val="00AB3158"/>
    <w:rsid w:val="00AB5F27"/>
    <w:rsid w:val="00AC23BC"/>
    <w:rsid w:val="00AC292D"/>
    <w:rsid w:val="00AC61C9"/>
    <w:rsid w:val="00AC77FC"/>
    <w:rsid w:val="00AD20A1"/>
    <w:rsid w:val="00AD351F"/>
    <w:rsid w:val="00AD4C64"/>
    <w:rsid w:val="00AE4D04"/>
    <w:rsid w:val="00AE611A"/>
    <w:rsid w:val="00AF00A2"/>
    <w:rsid w:val="00AF22CC"/>
    <w:rsid w:val="00AF5384"/>
    <w:rsid w:val="00B0770D"/>
    <w:rsid w:val="00B10A4E"/>
    <w:rsid w:val="00B10D03"/>
    <w:rsid w:val="00B1283E"/>
    <w:rsid w:val="00B1350B"/>
    <w:rsid w:val="00B17726"/>
    <w:rsid w:val="00B22E0B"/>
    <w:rsid w:val="00B242EE"/>
    <w:rsid w:val="00B27A2B"/>
    <w:rsid w:val="00B30B6E"/>
    <w:rsid w:val="00B324C7"/>
    <w:rsid w:val="00B36E96"/>
    <w:rsid w:val="00B4053A"/>
    <w:rsid w:val="00B40BBB"/>
    <w:rsid w:val="00B418AE"/>
    <w:rsid w:val="00B549B7"/>
    <w:rsid w:val="00B563A1"/>
    <w:rsid w:val="00B6105B"/>
    <w:rsid w:val="00B662C5"/>
    <w:rsid w:val="00B66714"/>
    <w:rsid w:val="00B7270B"/>
    <w:rsid w:val="00B743A7"/>
    <w:rsid w:val="00B94344"/>
    <w:rsid w:val="00BA0E76"/>
    <w:rsid w:val="00BB582B"/>
    <w:rsid w:val="00BB7249"/>
    <w:rsid w:val="00BB733F"/>
    <w:rsid w:val="00BC3FE4"/>
    <w:rsid w:val="00BE384B"/>
    <w:rsid w:val="00BE5B08"/>
    <w:rsid w:val="00BF27D7"/>
    <w:rsid w:val="00C062EA"/>
    <w:rsid w:val="00C07385"/>
    <w:rsid w:val="00C15428"/>
    <w:rsid w:val="00C15779"/>
    <w:rsid w:val="00C16B36"/>
    <w:rsid w:val="00C17D06"/>
    <w:rsid w:val="00C300E8"/>
    <w:rsid w:val="00C34594"/>
    <w:rsid w:val="00C360FF"/>
    <w:rsid w:val="00C42C19"/>
    <w:rsid w:val="00C55425"/>
    <w:rsid w:val="00C601CF"/>
    <w:rsid w:val="00C62BB2"/>
    <w:rsid w:val="00C635AF"/>
    <w:rsid w:val="00C7544F"/>
    <w:rsid w:val="00C76EC1"/>
    <w:rsid w:val="00C86B6D"/>
    <w:rsid w:val="00CB1387"/>
    <w:rsid w:val="00CB1B4E"/>
    <w:rsid w:val="00CB20B0"/>
    <w:rsid w:val="00CB5A2C"/>
    <w:rsid w:val="00CB78EB"/>
    <w:rsid w:val="00CC6ACB"/>
    <w:rsid w:val="00CD0AC4"/>
    <w:rsid w:val="00CD0BE2"/>
    <w:rsid w:val="00CE183B"/>
    <w:rsid w:val="00CE4F05"/>
    <w:rsid w:val="00CE6503"/>
    <w:rsid w:val="00CF0B98"/>
    <w:rsid w:val="00CF1ECC"/>
    <w:rsid w:val="00CF4530"/>
    <w:rsid w:val="00CF5B46"/>
    <w:rsid w:val="00D00539"/>
    <w:rsid w:val="00D1148B"/>
    <w:rsid w:val="00D132C6"/>
    <w:rsid w:val="00D13A44"/>
    <w:rsid w:val="00D14F57"/>
    <w:rsid w:val="00D16620"/>
    <w:rsid w:val="00D17E7E"/>
    <w:rsid w:val="00D2004C"/>
    <w:rsid w:val="00D222E1"/>
    <w:rsid w:val="00D32D02"/>
    <w:rsid w:val="00D335A0"/>
    <w:rsid w:val="00D35233"/>
    <w:rsid w:val="00D3615D"/>
    <w:rsid w:val="00D442CA"/>
    <w:rsid w:val="00D45D44"/>
    <w:rsid w:val="00D47C5D"/>
    <w:rsid w:val="00D5049A"/>
    <w:rsid w:val="00D50909"/>
    <w:rsid w:val="00D51023"/>
    <w:rsid w:val="00D52335"/>
    <w:rsid w:val="00D53712"/>
    <w:rsid w:val="00D546EF"/>
    <w:rsid w:val="00D559AE"/>
    <w:rsid w:val="00D6050F"/>
    <w:rsid w:val="00D6165F"/>
    <w:rsid w:val="00D61836"/>
    <w:rsid w:val="00D63E30"/>
    <w:rsid w:val="00D67D75"/>
    <w:rsid w:val="00D723A4"/>
    <w:rsid w:val="00D73DBB"/>
    <w:rsid w:val="00D75B21"/>
    <w:rsid w:val="00D75D29"/>
    <w:rsid w:val="00D76306"/>
    <w:rsid w:val="00D778C5"/>
    <w:rsid w:val="00D8218C"/>
    <w:rsid w:val="00D87A6C"/>
    <w:rsid w:val="00D9129A"/>
    <w:rsid w:val="00D9646C"/>
    <w:rsid w:val="00DB010E"/>
    <w:rsid w:val="00DB03DF"/>
    <w:rsid w:val="00DB3878"/>
    <w:rsid w:val="00DB3C2D"/>
    <w:rsid w:val="00DB4405"/>
    <w:rsid w:val="00DB740D"/>
    <w:rsid w:val="00DD030E"/>
    <w:rsid w:val="00DE0379"/>
    <w:rsid w:val="00DE056B"/>
    <w:rsid w:val="00DE0984"/>
    <w:rsid w:val="00DE5BC0"/>
    <w:rsid w:val="00DE61A0"/>
    <w:rsid w:val="00DF13E2"/>
    <w:rsid w:val="00DF22BE"/>
    <w:rsid w:val="00DF2983"/>
    <w:rsid w:val="00DF32F1"/>
    <w:rsid w:val="00DF5709"/>
    <w:rsid w:val="00E01B75"/>
    <w:rsid w:val="00E03959"/>
    <w:rsid w:val="00E0496A"/>
    <w:rsid w:val="00E11DC8"/>
    <w:rsid w:val="00E13BFB"/>
    <w:rsid w:val="00E142E9"/>
    <w:rsid w:val="00E268D9"/>
    <w:rsid w:val="00E304DF"/>
    <w:rsid w:val="00E3423A"/>
    <w:rsid w:val="00E41D4C"/>
    <w:rsid w:val="00E43F3B"/>
    <w:rsid w:val="00E50855"/>
    <w:rsid w:val="00E52A11"/>
    <w:rsid w:val="00E53CB5"/>
    <w:rsid w:val="00E622A9"/>
    <w:rsid w:val="00E64FFF"/>
    <w:rsid w:val="00E66609"/>
    <w:rsid w:val="00E70291"/>
    <w:rsid w:val="00E73720"/>
    <w:rsid w:val="00E81385"/>
    <w:rsid w:val="00E97933"/>
    <w:rsid w:val="00EA13F9"/>
    <w:rsid w:val="00EA784F"/>
    <w:rsid w:val="00EA79D8"/>
    <w:rsid w:val="00EB2BBD"/>
    <w:rsid w:val="00EB40D3"/>
    <w:rsid w:val="00EB7633"/>
    <w:rsid w:val="00EC18DA"/>
    <w:rsid w:val="00EC19AB"/>
    <w:rsid w:val="00EC49DE"/>
    <w:rsid w:val="00EC6983"/>
    <w:rsid w:val="00ED423E"/>
    <w:rsid w:val="00ED4D47"/>
    <w:rsid w:val="00EE01AF"/>
    <w:rsid w:val="00EE4324"/>
    <w:rsid w:val="00EF6264"/>
    <w:rsid w:val="00F00B98"/>
    <w:rsid w:val="00F02FEE"/>
    <w:rsid w:val="00F0674E"/>
    <w:rsid w:val="00F10CE6"/>
    <w:rsid w:val="00F10F79"/>
    <w:rsid w:val="00F12542"/>
    <w:rsid w:val="00F12DA2"/>
    <w:rsid w:val="00F148A2"/>
    <w:rsid w:val="00F17430"/>
    <w:rsid w:val="00F26452"/>
    <w:rsid w:val="00F26E72"/>
    <w:rsid w:val="00F41201"/>
    <w:rsid w:val="00F4489C"/>
    <w:rsid w:val="00F5306B"/>
    <w:rsid w:val="00F71F97"/>
    <w:rsid w:val="00F83456"/>
    <w:rsid w:val="00F931AF"/>
    <w:rsid w:val="00F97178"/>
    <w:rsid w:val="00FB17E9"/>
    <w:rsid w:val="00FB1DE7"/>
    <w:rsid w:val="00FB6501"/>
    <w:rsid w:val="00FD0C0D"/>
    <w:rsid w:val="00FD64EE"/>
    <w:rsid w:val="00FD6595"/>
    <w:rsid w:val="00FD702D"/>
    <w:rsid w:val="00FE1FA7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4FDD6"/>
  <w15:chartTrackingRefBased/>
  <w15:docId w15:val="{56E57720-5E94-492F-8063-6AAC8F6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6ACC"/>
    <w:pPr>
      <w:suppressAutoHyphens/>
    </w:pPr>
    <w:rPr>
      <w:sz w:val="24"/>
      <w:szCs w:val="24"/>
      <w:lang w:eastAsia="zh-CN"/>
    </w:rPr>
  </w:style>
  <w:style w:type="character" w:customStyle="1" w:styleId="tabulatory">
    <w:name w:val="tabulatory"/>
    <w:rsid w:val="00B4053A"/>
  </w:style>
  <w:style w:type="character" w:styleId="Odwoaniedokomentarza">
    <w:name w:val="annotation reference"/>
    <w:uiPriority w:val="99"/>
    <w:semiHidden/>
    <w:unhideWhenUsed/>
    <w:rsid w:val="00645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83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836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7C4FB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A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3A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453A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70AE"/>
    <w:pPr>
      <w:ind w:left="708"/>
    </w:pPr>
  </w:style>
  <w:style w:type="paragraph" w:customStyle="1" w:styleId="Default">
    <w:name w:val="Default"/>
    <w:rsid w:val="00A41B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744B2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9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9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3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57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6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5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1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57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65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7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28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4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9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ure.gov.pl/bip/wykaz-odbiorcow-przemys/2577,Wykaz-odbiorcow-przemyslowych-na-rok-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22C0-416E-4301-B889-032E65DF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2459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URE</dc:creator>
  <cp:keywords/>
  <cp:lastModifiedBy>Wrzesień Robert</cp:lastModifiedBy>
  <cp:revision>3</cp:revision>
  <cp:lastPrinted>2017-04-25T09:41:00Z</cp:lastPrinted>
  <dcterms:created xsi:type="dcterms:W3CDTF">2017-05-19T10:06:00Z</dcterms:created>
  <dcterms:modified xsi:type="dcterms:W3CDTF">2017-05-19T13:42:00Z</dcterms:modified>
</cp:coreProperties>
</file>