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B9A71" w14:textId="77777777" w:rsidR="00DD7F01" w:rsidRPr="00977324" w:rsidRDefault="00227E2A" w:rsidP="00175FBB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14:paraId="2B50AC48" w14:textId="77777777" w:rsidR="00175FBB" w:rsidRPr="00977324" w:rsidRDefault="00175FBB" w:rsidP="00175FB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-Bold"/>
          <w:b/>
          <w:bCs/>
          <w:sz w:val="36"/>
          <w:szCs w:val="36"/>
        </w:rPr>
      </w:pPr>
      <w:r w:rsidRPr="00977324">
        <w:rPr>
          <w:rFonts w:ascii="Cambria" w:hAnsi="Cambria" w:cs="Cambria-Bold"/>
          <w:b/>
          <w:bCs/>
          <w:sz w:val="36"/>
          <w:szCs w:val="36"/>
        </w:rPr>
        <w:t>URZĄD REGULACJI ENERGETYKI</w:t>
      </w:r>
    </w:p>
    <w:p w14:paraId="50EE07B8" w14:textId="77777777" w:rsidR="00175FBB" w:rsidRPr="00977324" w:rsidRDefault="00175FBB" w:rsidP="00175FB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-Bold"/>
          <w:b/>
          <w:bCs/>
          <w:sz w:val="28"/>
          <w:szCs w:val="28"/>
        </w:rPr>
      </w:pPr>
    </w:p>
    <w:p w14:paraId="56AAF536" w14:textId="77777777" w:rsidR="00175FBB" w:rsidRPr="00977324" w:rsidRDefault="00175FBB" w:rsidP="00175FB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-Bold"/>
          <w:b/>
          <w:bCs/>
          <w:sz w:val="32"/>
          <w:szCs w:val="32"/>
        </w:rPr>
      </w:pPr>
    </w:p>
    <w:p w14:paraId="778DEA83" w14:textId="77777777" w:rsidR="00175FBB" w:rsidRPr="00977324" w:rsidRDefault="00175FBB" w:rsidP="00175FB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-Bold"/>
          <w:b/>
          <w:bCs/>
          <w:sz w:val="32"/>
          <w:szCs w:val="32"/>
        </w:rPr>
      </w:pPr>
    </w:p>
    <w:p w14:paraId="1A6A91E3" w14:textId="77777777" w:rsidR="00175FBB" w:rsidRPr="00977324" w:rsidRDefault="00175FBB" w:rsidP="00C850E6">
      <w:pPr>
        <w:tabs>
          <w:tab w:val="left" w:pos="6670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-Bold"/>
          <w:b/>
          <w:bCs/>
          <w:sz w:val="32"/>
          <w:szCs w:val="32"/>
        </w:rPr>
      </w:pPr>
    </w:p>
    <w:p w14:paraId="056B7355" w14:textId="77777777" w:rsidR="007E5F0E" w:rsidRPr="00977324" w:rsidRDefault="007E5F0E" w:rsidP="00175FB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-Bold"/>
          <w:b/>
          <w:bCs/>
          <w:sz w:val="32"/>
          <w:szCs w:val="32"/>
        </w:rPr>
      </w:pPr>
    </w:p>
    <w:p w14:paraId="06342A65" w14:textId="77777777" w:rsidR="007E5F0E" w:rsidRPr="00977324" w:rsidRDefault="007E5F0E" w:rsidP="00175FB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-Bold"/>
          <w:b/>
          <w:bCs/>
          <w:sz w:val="32"/>
          <w:szCs w:val="32"/>
        </w:rPr>
      </w:pPr>
    </w:p>
    <w:p w14:paraId="1A4B261B" w14:textId="77777777" w:rsidR="007E5F0E" w:rsidRPr="00977324" w:rsidRDefault="007E5F0E" w:rsidP="00175FB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-Bold"/>
          <w:b/>
          <w:bCs/>
          <w:sz w:val="32"/>
          <w:szCs w:val="32"/>
        </w:rPr>
      </w:pPr>
    </w:p>
    <w:p w14:paraId="5001A33D" w14:textId="77777777" w:rsidR="007E5F0E" w:rsidRPr="00977324" w:rsidRDefault="007E5F0E" w:rsidP="00175FB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-Bold"/>
          <w:b/>
          <w:bCs/>
          <w:sz w:val="32"/>
          <w:szCs w:val="32"/>
        </w:rPr>
      </w:pPr>
    </w:p>
    <w:p w14:paraId="69E0354C" w14:textId="77777777" w:rsidR="007E5F0E" w:rsidRPr="00977324" w:rsidRDefault="007E5F0E" w:rsidP="00175FB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-Bold"/>
          <w:b/>
          <w:bCs/>
          <w:sz w:val="32"/>
          <w:szCs w:val="32"/>
        </w:rPr>
      </w:pPr>
    </w:p>
    <w:p w14:paraId="59699227" w14:textId="77777777" w:rsidR="007E5F0E" w:rsidRPr="00977324" w:rsidRDefault="007E5F0E" w:rsidP="00175FB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-Bold"/>
          <w:b/>
          <w:bCs/>
          <w:sz w:val="32"/>
          <w:szCs w:val="32"/>
        </w:rPr>
      </w:pPr>
    </w:p>
    <w:p w14:paraId="4218D170" w14:textId="77777777" w:rsidR="007E5F0E" w:rsidRPr="00977324" w:rsidRDefault="007E5F0E" w:rsidP="00175FB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-Bold"/>
          <w:b/>
          <w:bCs/>
          <w:sz w:val="32"/>
          <w:szCs w:val="32"/>
        </w:rPr>
      </w:pPr>
    </w:p>
    <w:p w14:paraId="4D278569" w14:textId="77777777" w:rsidR="007E5F0E" w:rsidRPr="00977324" w:rsidRDefault="007E5F0E" w:rsidP="00175FB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-Bold"/>
          <w:b/>
          <w:bCs/>
          <w:sz w:val="32"/>
          <w:szCs w:val="32"/>
        </w:rPr>
      </w:pPr>
    </w:p>
    <w:p w14:paraId="0035F12E" w14:textId="77777777" w:rsidR="007E5F0E" w:rsidRPr="00977324" w:rsidRDefault="007E5F0E" w:rsidP="00175FB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-Bold"/>
          <w:b/>
          <w:bCs/>
          <w:sz w:val="32"/>
          <w:szCs w:val="32"/>
        </w:rPr>
      </w:pPr>
    </w:p>
    <w:p w14:paraId="307211A2" w14:textId="77777777" w:rsidR="00175FBB" w:rsidRPr="00977324" w:rsidRDefault="00175FBB" w:rsidP="00175FB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-Bold"/>
          <w:b/>
          <w:bCs/>
          <w:sz w:val="32"/>
          <w:szCs w:val="32"/>
        </w:rPr>
      </w:pPr>
    </w:p>
    <w:p w14:paraId="231B35DE" w14:textId="77777777" w:rsidR="00175FBB" w:rsidRPr="00977324" w:rsidRDefault="00175FBB" w:rsidP="00175FB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-Bold"/>
          <w:b/>
          <w:bCs/>
          <w:sz w:val="32"/>
          <w:szCs w:val="32"/>
        </w:rPr>
      </w:pPr>
      <w:r w:rsidRPr="00977324">
        <w:rPr>
          <w:rFonts w:ascii="Cambria" w:hAnsi="Cambria" w:cs="Cambria-Bold"/>
          <w:b/>
          <w:bCs/>
          <w:sz w:val="32"/>
          <w:szCs w:val="32"/>
        </w:rPr>
        <w:t>INFORMACJA</w:t>
      </w:r>
    </w:p>
    <w:p w14:paraId="65EE487C" w14:textId="77777777" w:rsidR="00175FBB" w:rsidRPr="00183DBF" w:rsidRDefault="00175FBB" w:rsidP="00175FB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6"/>
          <w:szCs w:val="26"/>
        </w:rPr>
      </w:pPr>
    </w:p>
    <w:p w14:paraId="015F97CA" w14:textId="77777777" w:rsidR="00175FBB" w:rsidRPr="00183DBF" w:rsidRDefault="00175FBB" w:rsidP="00175FB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6"/>
          <w:szCs w:val="26"/>
        </w:rPr>
      </w:pPr>
      <w:r w:rsidRPr="00183DBF">
        <w:rPr>
          <w:rFonts w:ascii="Cambria" w:hAnsi="Cambria" w:cs="Cambria"/>
          <w:sz w:val="26"/>
          <w:szCs w:val="26"/>
        </w:rPr>
        <w:t>o powoływaniu przez Prezesa Urzędu Regulacji Energetyki Komisji kwalifikacyjnych ds. stwierdzania wymagań kwalifikacyjnych osób zajmujących się eksploatacją i dozorem urządzeń, instalacji i sieci energetycznych.</w:t>
      </w:r>
    </w:p>
    <w:p w14:paraId="4B4ED296" w14:textId="77777777" w:rsidR="00175FBB" w:rsidRPr="00183DBF" w:rsidRDefault="00175FBB" w:rsidP="00175FB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6"/>
          <w:szCs w:val="26"/>
        </w:rPr>
      </w:pPr>
    </w:p>
    <w:p w14:paraId="29F192CC" w14:textId="77777777" w:rsidR="00175FBB" w:rsidRPr="00183DBF" w:rsidRDefault="00175FBB" w:rsidP="00175FB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6"/>
          <w:szCs w:val="26"/>
        </w:rPr>
      </w:pPr>
    </w:p>
    <w:p w14:paraId="339953EF" w14:textId="77777777" w:rsidR="00175FBB" w:rsidRPr="00183DBF" w:rsidRDefault="00175FBB" w:rsidP="00175FB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6"/>
          <w:szCs w:val="26"/>
        </w:rPr>
      </w:pPr>
    </w:p>
    <w:p w14:paraId="1C35B7AA" w14:textId="77777777" w:rsidR="00175FBB" w:rsidRPr="00183DBF" w:rsidRDefault="00175FBB" w:rsidP="00175FB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6"/>
          <w:szCs w:val="26"/>
        </w:rPr>
      </w:pPr>
    </w:p>
    <w:p w14:paraId="53D3C54E" w14:textId="77777777" w:rsidR="00175FBB" w:rsidRPr="00183DBF" w:rsidRDefault="00175FBB" w:rsidP="00175FB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6"/>
          <w:szCs w:val="26"/>
        </w:rPr>
      </w:pPr>
    </w:p>
    <w:p w14:paraId="7E452549" w14:textId="77777777" w:rsidR="00175FBB" w:rsidRPr="00183DBF" w:rsidRDefault="00175FBB" w:rsidP="00175FB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6"/>
          <w:szCs w:val="26"/>
        </w:rPr>
      </w:pPr>
    </w:p>
    <w:p w14:paraId="3DB46D90" w14:textId="77777777" w:rsidR="00175FBB" w:rsidRPr="00183DBF" w:rsidRDefault="00175FBB" w:rsidP="00175FB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6"/>
          <w:szCs w:val="26"/>
        </w:rPr>
      </w:pPr>
    </w:p>
    <w:p w14:paraId="4DDBF385" w14:textId="77777777" w:rsidR="00175FBB" w:rsidRPr="00183DBF" w:rsidRDefault="00175FBB" w:rsidP="00175FB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6"/>
          <w:szCs w:val="26"/>
        </w:rPr>
      </w:pPr>
    </w:p>
    <w:p w14:paraId="0A1A16BA" w14:textId="77777777" w:rsidR="00175FBB" w:rsidRPr="009F7897" w:rsidRDefault="00CF330C" w:rsidP="00175FB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</w:rPr>
      </w:pPr>
      <w:r w:rsidRPr="009F7897">
        <w:rPr>
          <w:rFonts w:ascii="Cambria" w:hAnsi="Cambria" w:cs="Cambria"/>
          <w:b/>
        </w:rPr>
        <w:t>Zatwierdzam</w:t>
      </w:r>
    </w:p>
    <w:p w14:paraId="25E69625" w14:textId="77777777" w:rsidR="00CF330C" w:rsidRPr="00977324" w:rsidRDefault="00CF330C" w:rsidP="00175FB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</w:rPr>
      </w:pPr>
    </w:p>
    <w:p w14:paraId="1A1AC23D" w14:textId="77777777" w:rsidR="00175FBB" w:rsidRPr="00977324" w:rsidRDefault="00175FBB" w:rsidP="00175FB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</w:rPr>
      </w:pPr>
    </w:p>
    <w:p w14:paraId="0F9A6BDD" w14:textId="77777777" w:rsidR="00175FBB" w:rsidRPr="00977324" w:rsidRDefault="00CF330C" w:rsidP="00175FB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</w:rPr>
      </w:pPr>
      <w:r w:rsidRPr="00977324">
        <w:rPr>
          <w:rFonts w:ascii="Cambria" w:hAnsi="Cambria" w:cs="Cambria"/>
          <w:b/>
        </w:rPr>
        <w:t>Prezes Urzędu Regulacji Energetyki</w:t>
      </w:r>
    </w:p>
    <w:p w14:paraId="3228BEA0" w14:textId="77777777" w:rsidR="00175FBB" w:rsidRPr="00977324" w:rsidRDefault="00175FBB" w:rsidP="00175FB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</w:rPr>
      </w:pPr>
    </w:p>
    <w:p w14:paraId="6025C296" w14:textId="77777777" w:rsidR="00175FBB" w:rsidRPr="00977324" w:rsidRDefault="00CF330C" w:rsidP="00175FB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</w:rPr>
      </w:pPr>
      <w:r w:rsidRPr="00977324">
        <w:rPr>
          <w:rFonts w:ascii="Cambria" w:hAnsi="Cambria" w:cs="Cambria"/>
          <w:b/>
        </w:rPr>
        <w:t>Rafał Gawin</w:t>
      </w:r>
    </w:p>
    <w:p w14:paraId="23A6D2C1" w14:textId="77777777" w:rsidR="00175FBB" w:rsidRPr="00183DBF" w:rsidRDefault="00175FBB" w:rsidP="00175FB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4"/>
          <w:szCs w:val="24"/>
        </w:rPr>
      </w:pPr>
    </w:p>
    <w:p w14:paraId="51EFFCEB" w14:textId="77777777" w:rsidR="00175FBB" w:rsidRPr="00183DBF" w:rsidRDefault="00175FBB" w:rsidP="00175FB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4"/>
          <w:szCs w:val="24"/>
        </w:rPr>
      </w:pPr>
    </w:p>
    <w:p w14:paraId="7EC6B628" w14:textId="77777777" w:rsidR="00175FBB" w:rsidRPr="00183DBF" w:rsidRDefault="00175FBB" w:rsidP="00175FB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4"/>
          <w:szCs w:val="24"/>
        </w:rPr>
      </w:pPr>
    </w:p>
    <w:p w14:paraId="2847273A" w14:textId="77777777" w:rsidR="00175FBB" w:rsidRPr="00183DBF" w:rsidRDefault="00175FBB" w:rsidP="00175FB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4"/>
          <w:szCs w:val="24"/>
        </w:rPr>
      </w:pPr>
    </w:p>
    <w:p w14:paraId="4CB897F0" w14:textId="77777777" w:rsidR="00175FBB" w:rsidRPr="00183DBF" w:rsidRDefault="00175FBB" w:rsidP="00175FB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4"/>
          <w:szCs w:val="24"/>
        </w:rPr>
      </w:pPr>
    </w:p>
    <w:p w14:paraId="60A9B10C" w14:textId="522049E9" w:rsidR="00175FBB" w:rsidRPr="00183DBF" w:rsidRDefault="00175FBB" w:rsidP="00175FB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4"/>
          <w:szCs w:val="24"/>
        </w:rPr>
      </w:pPr>
      <w:r w:rsidRPr="00183DBF">
        <w:rPr>
          <w:rFonts w:ascii="Cambria" w:hAnsi="Cambria" w:cs="Cambria"/>
          <w:sz w:val="24"/>
          <w:szCs w:val="24"/>
        </w:rPr>
        <w:t xml:space="preserve">Warszawa, dnia  </w:t>
      </w:r>
      <w:r w:rsidR="006D7CFD">
        <w:rPr>
          <w:rFonts w:ascii="Cambria" w:hAnsi="Cambria" w:cs="Cambria"/>
          <w:sz w:val="24"/>
          <w:szCs w:val="24"/>
        </w:rPr>
        <w:t xml:space="preserve">        </w:t>
      </w:r>
      <w:r w:rsidRPr="00183DBF">
        <w:rPr>
          <w:rFonts w:ascii="Cambria" w:hAnsi="Cambria" w:cs="Cambria"/>
          <w:sz w:val="24"/>
          <w:szCs w:val="24"/>
        </w:rPr>
        <w:t xml:space="preserve">    września 2019 r.</w:t>
      </w:r>
    </w:p>
    <w:p w14:paraId="68F9F18C" w14:textId="77777777" w:rsidR="00175FBB" w:rsidRPr="009F7897" w:rsidRDefault="00175FBB" w:rsidP="00175FBB">
      <w:pPr>
        <w:jc w:val="both"/>
        <w:rPr>
          <w:rFonts w:ascii="Cambria" w:hAnsi="Cambria" w:cs="TimesNewRomanPSMT"/>
          <w:sz w:val="24"/>
          <w:szCs w:val="24"/>
        </w:rPr>
      </w:pPr>
      <w:r w:rsidRPr="009F7897">
        <w:rPr>
          <w:rFonts w:ascii="Cambria" w:hAnsi="Cambria" w:cs="TimesNewRomanPSMT"/>
          <w:sz w:val="24"/>
          <w:szCs w:val="24"/>
        </w:rPr>
        <w:br w:type="page"/>
      </w:r>
    </w:p>
    <w:p w14:paraId="57B4800B" w14:textId="77777777" w:rsidR="00175FBB" w:rsidRPr="009F7897" w:rsidRDefault="00175FBB" w:rsidP="00175FB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4"/>
          <w:szCs w:val="24"/>
        </w:rPr>
      </w:pPr>
    </w:p>
    <w:p w14:paraId="42A10D53" w14:textId="77777777" w:rsidR="00175FBB" w:rsidRPr="009F7897" w:rsidRDefault="00175FBB" w:rsidP="007E5F0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-Bold"/>
          <w:b/>
          <w:bCs/>
          <w:sz w:val="28"/>
          <w:szCs w:val="28"/>
        </w:rPr>
      </w:pPr>
      <w:r w:rsidRPr="009F7897">
        <w:rPr>
          <w:rFonts w:ascii="Cambria" w:hAnsi="Cambria" w:cs="Cambria-Bold"/>
          <w:b/>
          <w:bCs/>
          <w:sz w:val="28"/>
          <w:szCs w:val="28"/>
        </w:rPr>
        <w:t>SPIS TREŚCI</w:t>
      </w:r>
    </w:p>
    <w:p w14:paraId="3788EF23" w14:textId="77777777" w:rsidR="00175FBB" w:rsidRPr="00C3085A" w:rsidRDefault="00175FBB" w:rsidP="007E5F0E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sz w:val="26"/>
          <w:szCs w:val="26"/>
        </w:rPr>
      </w:pPr>
      <w:r w:rsidRPr="00C3085A">
        <w:rPr>
          <w:rFonts w:ascii="Cambria" w:hAnsi="Cambria" w:cs="Cambria"/>
          <w:sz w:val="26"/>
          <w:szCs w:val="26"/>
        </w:rPr>
        <w:t>strona</w:t>
      </w:r>
    </w:p>
    <w:sdt>
      <w:sdtPr>
        <w:rPr>
          <w:rFonts w:ascii="Cambria" w:eastAsiaTheme="minorHAnsi" w:hAnsi="Cambria" w:cstheme="minorBidi"/>
          <w:color w:val="auto"/>
          <w:sz w:val="22"/>
          <w:szCs w:val="22"/>
          <w:lang w:eastAsia="en-US"/>
        </w:rPr>
        <w:id w:val="-18813870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B4ADE38" w14:textId="2F64359F" w:rsidR="00AE6B59" w:rsidRPr="00977324" w:rsidRDefault="00AE6B59">
          <w:pPr>
            <w:pStyle w:val="Nagwekspisutreci"/>
            <w:rPr>
              <w:rFonts w:ascii="Cambria" w:hAnsi="Cambria"/>
              <w:b/>
              <w:color w:val="auto"/>
              <w:sz w:val="28"/>
              <w:szCs w:val="28"/>
            </w:rPr>
          </w:pPr>
        </w:p>
        <w:p w14:paraId="223BCF48" w14:textId="77777777" w:rsidR="00DB5B7C" w:rsidRDefault="00AE6B59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 w:rsidRPr="00977324">
            <w:rPr>
              <w:rFonts w:ascii="Cambria" w:hAnsi="Cambria"/>
              <w:b/>
              <w:bCs/>
            </w:rPr>
            <w:fldChar w:fldCharType="begin"/>
          </w:r>
          <w:r w:rsidRPr="00977324">
            <w:rPr>
              <w:rFonts w:ascii="Cambria" w:hAnsi="Cambria"/>
              <w:b/>
              <w:bCs/>
            </w:rPr>
            <w:instrText xml:space="preserve"> TOC \o "1-3" \h \z \u </w:instrText>
          </w:r>
          <w:r w:rsidRPr="00977324">
            <w:rPr>
              <w:rFonts w:ascii="Cambria" w:hAnsi="Cambria"/>
              <w:b/>
              <w:bCs/>
            </w:rPr>
            <w:fldChar w:fldCharType="separate"/>
          </w:r>
          <w:hyperlink w:anchor="_Toc18319919" w:history="1">
            <w:r w:rsidR="00DB5B7C" w:rsidRPr="00BF7338">
              <w:rPr>
                <w:rStyle w:val="Hipercze"/>
                <w:rFonts w:ascii="Cambria" w:hAnsi="Cambria"/>
                <w:b/>
                <w:noProof/>
              </w:rPr>
              <w:t>WSTĘP</w:t>
            </w:r>
            <w:r w:rsidR="00DB5B7C">
              <w:rPr>
                <w:noProof/>
                <w:webHidden/>
              </w:rPr>
              <w:tab/>
            </w:r>
            <w:r w:rsidR="00DB5B7C">
              <w:rPr>
                <w:noProof/>
                <w:webHidden/>
              </w:rPr>
              <w:fldChar w:fldCharType="begin"/>
            </w:r>
            <w:r w:rsidR="00DB5B7C">
              <w:rPr>
                <w:noProof/>
                <w:webHidden/>
              </w:rPr>
              <w:instrText xml:space="preserve"> PAGEREF _Toc18319919 \h </w:instrText>
            </w:r>
            <w:r w:rsidR="00DB5B7C">
              <w:rPr>
                <w:noProof/>
                <w:webHidden/>
              </w:rPr>
            </w:r>
            <w:r w:rsidR="00DB5B7C">
              <w:rPr>
                <w:noProof/>
                <w:webHidden/>
              </w:rPr>
              <w:fldChar w:fldCharType="separate"/>
            </w:r>
            <w:r w:rsidR="00A55AB8">
              <w:rPr>
                <w:noProof/>
                <w:webHidden/>
              </w:rPr>
              <w:t>3</w:t>
            </w:r>
            <w:r w:rsidR="00DB5B7C">
              <w:rPr>
                <w:noProof/>
                <w:webHidden/>
              </w:rPr>
              <w:fldChar w:fldCharType="end"/>
            </w:r>
          </w:hyperlink>
        </w:p>
        <w:p w14:paraId="6B8BB4D3" w14:textId="77777777" w:rsidR="00DB5B7C" w:rsidRDefault="00607AF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8319920" w:history="1">
            <w:r w:rsidR="00DB5B7C" w:rsidRPr="00BF7338">
              <w:rPr>
                <w:rStyle w:val="Hipercze"/>
                <w:rFonts w:ascii="Cambria" w:hAnsi="Cambria"/>
                <w:b/>
                <w:noProof/>
              </w:rPr>
              <w:t>1. PODSTAWA PRAWNA</w:t>
            </w:r>
            <w:r w:rsidR="00DB5B7C">
              <w:rPr>
                <w:noProof/>
                <w:webHidden/>
              </w:rPr>
              <w:tab/>
            </w:r>
            <w:r w:rsidR="00DB5B7C">
              <w:rPr>
                <w:noProof/>
                <w:webHidden/>
              </w:rPr>
              <w:fldChar w:fldCharType="begin"/>
            </w:r>
            <w:r w:rsidR="00DB5B7C">
              <w:rPr>
                <w:noProof/>
                <w:webHidden/>
              </w:rPr>
              <w:instrText xml:space="preserve"> PAGEREF _Toc18319920 \h </w:instrText>
            </w:r>
            <w:r w:rsidR="00DB5B7C">
              <w:rPr>
                <w:noProof/>
                <w:webHidden/>
              </w:rPr>
            </w:r>
            <w:r w:rsidR="00DB5B7C">
              <w:rPr>
                <w:noProof/>
                <w:webHidden/>
              </w:rPr>
              <w:fldChar w:fldCharType="separate"/>
            </w:r>
            <w:r w:rsidR="00A55AB8">
              <w:rPr>
                <w:noProof/>
                <w:webHidden/>
              </w:rPr>
              <w:t>4</w:t>
            </w:r>
            <w:r w:rsidR="00DB5B7C">
              <w:rPr>
                <w:noProof/>
                <w:webHidden/>
              </w:rPr>
              <w:fldChar w:fldCharType="end"/>
            </w:r>
          </w:hyperlink>
        </w:p>
        <w:p w14:paraId="69A50147" w14:textId="77777777" w:rsidR="00DB5B7C" w:rsidRDefault="00607AF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8319921" w:history="1">
            <w:r w:rsidR="00DB5B7C" w:rsidRPr="00BF7338">
              <w:rPr>
                <w:rStyle w:val="Hipercze"/>
                <w:rFonts w:ascii="Cambria" w:hAnsi="Cambria"/>
                <w:b/>
                <w:noProof/>
              </w:rPr>
              <w:t>2. WNIOSKODAWCY</w:t>
            </w:r>
            <w:r w:rsidR="00DB5B7C">
              <w:rPr>
                <w:noProof/>
                <w:webHidden/>
              </w:rPr>
              <w:tab/>
            </w:r>
            <w:r w:rsidR="00DB5B7C">
              <w:rPr>
                <w:noProof/>
                <w:webHidden/>
              </w:rPr>
              <w:fldChar w:fldCharType="begin"/>
            </w:r>
            <w:r w:rsidR="00DB5B7C">
              <w:rPr>
                <w:noProof/>
                <w:webHidden/>
              </w:rPr>
              <w:instrText xml:space="preserve"> PAGEREF _Toc18319921 \h </w:instrText>
            </w:r>
            <w:r w:rsidR="00DB5B7C">
              <w:rPr>
                <w:noProof/>
                <w:webHidden/>
              </w:rPr>
            </w:r>
            <w:r w:rsidR="00DB5B7C">
              <w:rPr>
                <w:noProof/>
                <w:webHidden/>
              </w:rPr>
              <w:fldChar w:fldCharType="separate"/>
            </w:r>
            <w:r w:rsidR="00A55AB8">
              <w:rPr>
                <w:noProof/>
                <w:webHidden/>
              </w:rPr>
              <w:t>4</w:t>
            </w:r>
            <w:r w:rsidR="00DB5B7C">
              <w:rPr>
                <w:noProof/>
                <w:webHidden/>
              </w:rPr>
              <w:fldChar w:fldCharType="end"/>
            </w:r>
          </w:hyperlink>
        </w:p>
        <w:p w14:paraId="7A2F0018" w14:textId="77777777" w:rsidR="00DB5B7C" w:rsidRDefault="00607AF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8319922" w:history="1">
            <w:r w:rsidR="00DB5B7C" w:rsidRPr="00BF7338">
              <w:rPr>
                <w:rStyle w:val="Hipercze"/>
                <w:rFonts w:ascii="Cambria" w:hAnsi="Cambria" w:cs="Cambria-Bold"/>
                <w:b/>
                <w:bCs/>
                <w:noProof/>
              </w:rPr>
              <w:t xml:space="preserve">3. </w:t>
            </w:r>
            <w:r w:rsidR="00DB5B7C" w:rsidRPr="00BF7338">
              <w:rPr>
                <w:rStyle w:val="Hipercze"/>
                <w:rFonts w:ascii="Cambria" w:hAnsi="Cambria"/>
                <w:b/>
                <w:noProof/>
              </w:rPr>
              <w:t>WNIOSEK O POWOŁANIE KOMISJI KWALIFIKACYJNEJ</w:t>
            </w:r>
            <w:r w:rsidR="00DB5B7C">
              <w:rPr>
                <w:noProof/>
                <w:webHidden/>
              </w:rPr>
              <w:tab/>
            </w:r>
            <w:r w:rsidR="00DB5B7C">
              <w:rPr>
                <w:noProof/>
                <w:webHidden/>
              </w:rPr>
              <w:fldChar w:fldCharType="begin"/>
            </w:r>
            <w:r w:rsidR="00DB5B7C">
              <w:rPr>
                <w:noProof/>
                <w:webHidden/>
              </w:rPr>
              <w:instrText xml:space="preserve"> PAGEREF _Toc18319922 \h </w:instrText>
            </w:r>
            <w:r w:rsidR="00DB5B7C">
              <w:rPr>
                <w:noProof/>
                <w:webHidden/>
              </w:rPr>
            </w:r>
            <w:r w:rsidR="00DB5B7C">
              <w:rPr>
                <w:noProof/>
                <w:webHidden/>
              </w:rPr>
              <w:fldChar w:fldCharType="separate"/>
            </w:r>
            <w:r w:rsidR="00A55AB8">
              <w:rPr>
                <w:noProof/>
                <w:webHidden/>
              </w:rPr>
              <w:t>4</w:t>
            </w:r>
            <w:r w:rsidR="00DB5B7C">
              <w:rPr>
                <w:noProof/>
                <w:webHidden/>
              </w:rPr>
              <w:fldChar w:fldCharType="end"/>
            </w:r>
          </w:hyperlink>
        </w:p>
        <w:p w14:paraId="782389DB" w14:textId="77777777" w:rsidR="00DB5B7C" w:rsidRDefault="00607AF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8319923" w:history="1">
            <w:r w:rsidR="00DB5B7C" w:rsidRPr="00BF7338">
              <w:rPr>
                <w:rStyle w:val="Hipercze"/>
                <w:rFonts w:ascii="Cambria" w:hAnsi="Cambria" w:cs="Cambria-Bold"/>
                <w:b/>
                <w:bCs/>
                <w:noProof/>
              </w:rPr>
              <w:t xml:space="preserve">4. </w:t>
            </w:r>
            <w:r w:rsidR="00DB5B7C" w:rsidRPr="00BF7338">
              <w:rPr>
                <w:rStyle w:val="Hipercze"/>
                <w:rFonts w:ascii="Cambria" w:hAnsi="Cambria"/>
                <w:b/>
                <w:noProof/>
              </w:rPr>
              <w:t>WYMAGANE DOKUMENTY</w:t>
            </w:r>
            <w:r w:rsidR="00DB5B7C">
              <w:rPr>
                <w:noProof/>
                <w:webHidden/>
              </w:rPr>
              <w:tab/>
            </w:r>
            <w:r w:rsidR="00DB5B7C">
              <w:rPr>
                <w:noProof/>
                <w:webHidden/>
              </w:rPr>
              <w:fldChar w:fldCharType="begin"/>
            </w:r>
            <w:r w:rsidR="00DB5B7C">
              <w:rPr>
                <w:noProof/>
                <w:webHidden/>
              </w:rPr>
              <w:instrText xml:space="preserve"> PAGEREF _Toc18319923 \h </w:instrText>
            </w:r>
            <w:r w:rsidR="00DB5B7C">
              <w:rPr>
                <w:noProof/>
                <w:webHidden/>
              </w:rPr>
            </w:r>
            <w:r w:rsidR="00DB5B7C">
              <w:rPr>
                <w:noProof/>
                <w:webHidden/>
              </w:rPr>
              <w:fldChar w:fldCharType="separate"/>
            </w:r>
            <w:r w:rsidR="00A55AB8">
              <w:rPr>
                <w:noProof/>
                <w:webHidden/>
              </w:rPr>
              <w:t>5</w:t>
            </w:r>
            <w:r w:rsidR="00DB5B7C">
              <w:rPr>
                <w:noProof/>
                <w:webHidden/>
              </w:rPr>
              <w:fldChar w:fldCharType="end"/>
            </w:r>
          </w:hyperlink>
        </w:p>
        <w:p w14:paraId="066CA18E" w14:textId="77777777" w:rsidR="00DB5B7C" w:rsidRDefault="00607AF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8319924" w:history="1">
            <w:r w:rsidR="00DB5B7C" w:rsidRPr="00BF7338">
              <w:rPr>
                <w:rStyle w:val="Hipercze"/>
                <w:rFonts w:ascii="Cambria" w:hAnsi="Cambria"/>
                <w:b/>
                <w:noProof/>
              </w:rPr>
              <w:t>5. AKT POWO</w:t>
            </w:r>
            <w:r w:rsidR="00DB5B7C" w:rsidRPr="00BF7338">
              <w:rPr>
                <w:rStyle w:val="Hipercze"/>
                <w:rFonts w:ascii="Cambria" w:hAnsi="Cambria" w:cs="Cambria-Bold"/>
                <w:b/>
                <w:noProof/>
              </w:rPr>
              <w:t>Ł</w:t>
            </w:r>
            <w:r w:rsidR="00DB5B7C" w:rsidRPr="00BF7338">
              <w:rPr>
                <w:rStyle w:val="Hipercze"/>
                <w:rFonts w:ascii="Cambria" w:hAnsi="Cambria"/>
                <w:b/>
                <w:noProof/>
              </w:rPr>
              <w:t>ANIA, SK</w:t>
            </w:r>
            <w:r w:rsidR="00DB5B7C" w:rsidRPr="00BF7338">
              <w:rPr>
                <w:rStyle w:val="Hipercze"/>
                <w:rFonts w:ascii="Cambria" w:hAnsi="Cambria" w:cs="Cambria-Bold"/>
                <w:b/>
                <w:noProof/>
              </w:rPr>
              <w:t>Ł</w:t>
            </w:r>
            <w:r w:rsidR="00DB5B7C" w:rsidRPr="00BF7338">
              <w:rPr>
                <w:rStyle w:val="Hipercze"/>
                <w:rFonts w:ascii="Cambria" w:hAnsi="Cambria"/>
                <w:b/>
                <w:noProof/>
              </w:rPr>
              <w:t>AD KOMISJI, ZESPÓ</w:t>
            </w:r>
            <w:r w:rsidR="00DB5B7C" w:rsidRPr="00BF7338">
              <w:rPr>
                <w:rStyle w:val="Hipercze"/>
                <w:rFonts w:ascii="Cambria" w:hAnsi="Cambria" w:cs="Cambria-Bold"/>
                <w:b/>
                <w:noProof/>
              </w:rPr>
              <w:t xml:space="preserve">Ł </w:t>
            </w:r>
            <w:r w:rsidR="00DB5B7C" w:rsidRPr="00BF7338">
              <w:rPr>
                <w:rStyle w:val="Hipercze"/>
                <w:rFonts w:ascii="Cambria" w:hAnsi="Cambria"/>
                <w:b/>
                <w:noProof/>
              </w:rPr>
              <w:t>EGZAMINACYJNY</w:t>
            </w:r>
            <w:r w:rsidR="00DB5B7C">
              <w:rPr>
                <w:noProof/>
                <w:webHidden/>
              </w:rPr>
              <w:tab/>
            </w:r>
            <w:r w:rsidR="00DB5B7C">
              <w:rPr>
                <w:noProof/>
                <w:webHidden/>
              </w:rPr>
              <w:fldChar w:fldCharType="begin"/>
            </w:r>
            <w:r w:rsidR="00DB5B7C">
              <w:rPr>
                <w:noProof/>
                <w:webHidden/>
              </w:rPr>
              <w:instrText xml:space="preserve"> PAGEREF _Toc18319924 \h </w:instrText>
            </w:r>
            <w:r w:rsidR="00DB5B7C">
              <w:rPr>
                <w:noProof/>
                <w:webHidden/>
              </w:rPr>
            </w:r>
            <w:r w:rsidR="00DB5B7C">
              <w:rPr>
                <w:noProof/>
                <w:webHidden/>
              </w:rPr>
              <w:fldChar w:fldCharType="separate"/>
            </w:r>
            <w:r w:rsidR="00A55AB8">
              <w:rPr>
                <w:noProof/>
                <w:webHidden/>
              </w:rPr>
              <w:t>9</w:t>
            </w:r>
            <w:r w:rsidR="00DB5B7C">
              <w:rPr>
                <w:noProof/>
                <w:webHidden/>
              </w:rPr>
              <w:fldChar w:fldCharType="end"/>
            </w:r>
          </w:hyperlink>
        </w:p>
        <w:p w14:paraId="107E75F8" w14:textId="77777777" w:rsidR="00DB5B7C" w:rsidRDefault="00607AF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8319925" w:history="1">
            <w:r w:rsidR="00DB5B7C" w:rsidRPr="00BF7338">
              <w:rPr>
                <w:rStyle w:val="Hipercze"/>
                <w:rFonts w:ascii="Cambria" w:hAnsi="Cambria"/>
                <w:b/>
                <w:noProof/>
              </w:rPr>
              <w:t>6. ZMIANA UPRAWNIE</w:t>
            </w:r>
            <w:r w:rsidR="00DB5B7C" w:rsidRPr="00BF7338">
              <w:rPr>
                <w:rStyle w:val="Hipercze"/>
                <w:rFonts w:ascii="Cambria" w:hAnsi="Cambria" w:cs="Cambria-Bold"/>
                <w:b/>
                <w:noProof/>
              </w:rPr>
              <w:t xml:space="preserve">Ń </w:t>
            </w:r>
            <w:r w:rsidR="00DB5B7C" w:rsidRPr="00BF7338">
              <w:rPr>
                <w:rStyle w:val="Hipercze"/>
                <w:rFonts w:ascii="Cambria" w:hAnsi="Cambria"/>
                <w:b/>
                <w:noProof/>
              </w:rPr>
              <w:t>KOMISJI I/LUB JEJ CZ</w:t>
            </w:r>
            <w:r w:rsidR="00DB5B7C" w:rsidRPr="00BF7338">
              <w:rPr>
                <w:rStyle w:val="Hipercze"/>
                <w:rFonts w:ascii="Cambria" w:hAnsi="Cambria" w:cs="Cambria-Bold"/>
                <w:b/>
                <w:noProof/>
              </w:rPr>
              <w:t>Ł</w:t>
            </w:r>
            <w:r w:rsidR="00DB5B7C" w:rsidRPr="00BF7338">
              <w:rPr>
                <w:rStyle w:val="Hipercze"/>
                <w:rFonts w:ascii="Cambria" w:hAnsi="Cambria"/>
                <w:b/>
                <w:noProof/>
              </w:rPr>
              <w:t>ONKÓW</w:t>
            </w:r>
            <w:r w:rsidR="00DB5B7C">
              <w:rPr>
                <w:noProof/>
                <w:webHidden/>
              </w:rPr>
              <w:tab/>
            </w:r>
            <w:r w:rsidR="00DB5B7C">
              <w:rPr>
                <w:noProof/>
                <w:webHidden/>
              </w:rPr>
              <w:fldChar w:fldCharType="begin"/>
            </w:r>
            <w:r w:rsidR="00DB5B7C">
              <w:rPr>
                <w:noProof/>
                <w:webHidden/>
              </w:rPr>
              <w:instrText xml:space="preserve"> PAGEREF _Toc18319925 \h </w:instrText>
            </w:r>
            <w:r w:rsidR="00DB5B7C">
              <w:rPr>
                <w:noProof/>
                <w:webHidden/>
              </w:rPr>
            </w:r>
            <w:r w:rsidR="00DB5B7C">
              <w:rPr>
                <w:noProof/>
                <w:webHidden/>
              </w:rPr>
              <w:fldChar w:fldCharType="separate"/>
            </w:r>
            <w:r w:rsidR="00A55AB8">
              <w:rPr>
                <w:noProof/>
                <w:webHidden/>
              </w:rPr>
              <w:t>10</w:t>
            </w:r>
            <w:r w:rsidR="00DB5B7C">
              <w:rPr>
                <w:noProof/>
                <w:webHidden/>
              </w:rPr>
              <w:fldChar w:fldCharType="end"/>
            </w:r>
          </w:hyperlink>
        </w:p>
        <w:p w14:paraId="5E80531B" w14:textId="43690622" w:rsidR="00DB5B7C" w:rsidRDefault="00607AF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8319926" w:history="1">
            <w:r w:rsidR="00DB5B7C" w:rsidRPr="00BF7338">
              <w:rPr>
                <w:rStyle w:val="Hipercze"/>
                <w:rFonts w:ascii="Cambria" w:hAnsi="Cambria"/>
                <w:b/>
                <w:noProof/>
              </w:rPr>
              <w:t>7. ODWO</w:t>
            </w:r>
            <w:r w:rsidR="00DB5B7C" w:rsidRPr="00BF7338">
              <w:rPr>
                <w:rStyle w:val="Hipercze"/>
                <w:rFonts w:ascii="Cambria" w:hAnsi="Cambria" w:cs="Cambria-Bold"/>
                <w:b/>
                <w:noProof/>
              </w:rPr>
              <w:t>Ł</w:t>
            </w:r>
            <w:r w:rsidR="00DB5B7C" w:rsidRPr="00BF7338">
              <w:rPr>
                <w:rStyle w:val="Hipercze"/>
                <w:rFonts w:ascii="Cambria" w:hAnsi="Cambria"/>
                <w:b/>
                <w:noProof/>
              </w:rPr>
              <w:t>ANIE CZ</w:t>
            </w:r>
            <w:r w:rsidR="00DB5B7C" w:rsidRPr="00BF7338">
              <w:rPr>
                <w:rStyle w:val="Hipercze"/>
                <w:rFonts w:ascii="Cambria" w:hAnsi="Cambria" w:cs="Cambria-Bold"/>
                <w:b/>
                <w:noProof/>
              </w:rPr>
              <w:t>Ł</w:t>
            </w:r>
            <w:r w:rsidR="00DB5B7C" w:rsidRPr="00BF7338">
              <w:rPr>
                <w:rStyle w:val="Hipercze"/>
                <w:rFonts w:ascii="Cambria" w:hAnsi="Cambria"/>
                <w:b/>
                <w:noProof/>
              </w:rPr>
              <w:t>ONKA KOMISJI</w:t>
            </w:r>
            <w:r w:rsidR="00DB5B7C">
              <w:rPr>
                <w:noProof/>
                <w:webHidden/>
              </w:rPr>
              <w:tab/>
            </w:r>
            <w:r w:rsidR="00DB5B7C">
              <w:rPr>
                <w:noProof/>
                <w:webHidden/>
              </w:rPr>
              <w:fldChar w:fldCharType="begin"/>
            </w:r>
            <w:r w:rsidR="00DB5B7C">
              <w:rPr>
                <w:noProof/>
                <w:webHidden/>
              </w:rPr>
              <w:instrText xml:space="preserve"> PAGEREF _Toc18319926 \h </w:instrText>
            </w:r>
            <w:r w:rsidR="00DB5B7C">
              <w:rPr>
                <w:noProof/>
                <w:webHidden/>
              </w:rPr>
            </w:r>
            <w:r w:rsidR="00DB5B7C">
              <w:rPr>
                <w:noProof/>
                <w:webHidden/>
              </w:rPr>
              <w:fldChar w:fldCharType="separate"/>
            </w:r>
            <w:r w:rsidR="00A55AB8">
              <w:rPr>
                <w:noProof/>
                <w:webHidden/>
              </w:rPr>
              <w:t>12</w:t>
            </w:r>
            <w:r w:rsidR="00DB5B7C">
              <w:rPr>
                <w:noProof/>
                <w:webHidden/>
              </w:rPr>
              <w:fldChar w:fldCharType="end"/>
            </w:r>
          </w:hyperlink>
        </w:p>
        <w:p w14:paraId="7C010C7F" w14:textId="2F1D2C1B" w:rsidR="00DB5B7C" w:rsidRDefault="00607AF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8319927" w:history="1">
            <w:r w:rsidR="00DB5B7C" w:rsidRPr="00BF7338">
              <w:rPr>
                <w:rStyle w:val="Hipercze"/>
                <w:rFonts w:ascii="Cambria" w:hAnsi="Cambria"/>
                <w:b/>
                <w:noProof/>
              </w:rPr>
              <w:t>8. ODWO</w:t>
            </w:r>
            <w:r w:rsidR="00DB5B7C" w:rsidRPr="00BF7338">
              <w:rPr>
                <w:rStyle w:val="Hipercze"/>
                <w:rFonts w:ascii="Cambria" w:hAnsi="Cambria" w:cs="Cambria-Bold"/>
                <w:b/>
                <w:noProof/>
              </w:rPr>
              <w:t>Ł</w:t>
            </w:r>
            <w:r w:rsidR="00DB5B7C" w:rsidRPr="00BF7338">
              <w:rPr>
                <w:rStyle w:val="Hipercze"/>
                <w:rFonts w:ascii="Cambria" w:hAnsi="Cambria"/>
                <w:b/>
                <w:noProof/>
              </w:rPr>
              <w:t>ANIE KOMISJI KWALIFIKACYJNEJ</w:t>
            </w:r>
            <w:r w:rsidR="00DB5B7C">
              <w:rPr>
                <w:noProof/>
                <w:webHidden/>
              </w:rPr>
              <w:tab/>
            </w:r>
            <w:r w:rsidR="00DB5B7C">
              <w:rPr>
                <w:noProof/>
                <w:webHidden/>
              </w:rPr>
              <w:fldChar w:fldCharType="begin"/>
            </w:r>
            <w:r w:rsidR="00DB5B7C">
              <w:rPr>
                <w:noProof/>
                <w:webHidden/>
              </w:rPr>
              <w:instrText xml:space="preserve"> PAGEREF _Toc18319927 \h </w:instrText>
            </w:r>
            <w:r w:rsidR="00DB5B7C">
              <w:rPr>
                <w:noProof/>
                <w:webHidden/>
              </w:rPr>
            </w:r>
            <w:r w:rsidR="00DB5B7C">
              <w:rPr>
                <w:noProof/>
                <w:webHidden/>
              </w:rPr>
              <w:fldChar w:fldCharType="separate"/>
            </w:r>
            <w:r w:rsidR="00A55AB8">
              <w:rPr>
                <w:noProof/>
                <w:webHidden/>
              </w:rPr>
              <w:t>13</w:t>
            </w:r>
            <w:r w:rsidR="00DB5B7C">
              <w:rPr>
                <w:noProof/>
                <w:webHidden/>
              </w:rPr>
              <w:fldChar w:fldCharType="end"/>
            </w:r>
          </w:hyperlink>
        </w:p>
        <w:p w14:paraId="4F494E3C" w14:textId="77777777" w:rsidR="00DB5B7C" w:rsidRDefault="00607AF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8319928" w:history="1">
            <w:r w:rsidR="00DB5B7C" w:rsidRPr="00BF7338">
              <w:rPr>
                <w:rStyle w:val="Hipercze"/>
                <w:rFonts w:ascii="Cambria" w:hAnsi="Cambria"/>
                <w:b/>
                <w:noProof/>
              </w:rPr>
              <w:t>9. PODSUMOWANIE DZIA</w:t>
            </w:r>
            <w:r w:rsidR="00DB5B7C" w:rsidRPr="00BF7338">
              <w:rPr>
                <w:rStyle w:val="Hipercze"/>
                <w:rFonts w:ascii="Cambria" w:hAnsi="Cambria" w:cs="Cambria-Bold"/>
                <w:b/>
                <w:noProof/>
              </w:rPr>
              <w:t>Ł</w:t>
            </w:r>
            <w:r w:rsidR="00DB5B7C" w:rsidRPr="00BF7338">
              <w:rPr>
                <w:rStyle w:val="Hipercze"/>
                <w:rFonts w:ascii="Cambria" w:hAnsi="Cambria"/>
                <w:b/>
                <w:noProof/>
              </w:rPr>
              <w:t>ALNO</w:t>
            </w:r>
            <w:r w:rsidR="00DB5B7C" w:rsidRPr="00BF7338">
              <w:rPr>
                <w:rStyle w:val="Hipercze"/>
                <w:rFonts w:ascii="Cambria" w:hAnsi="Cambria" w:cs="Cambria-Bold"/>
                <w:b/>
                <w:noProof/>
              </w:rPr>
              <w:t>Ś</w:t>
            </w:r>
            <w:r w:rsidR="00DB5B7C" w:rsidRPr="00BF7338">
              <w:rPr>
                <w:rStyle w:val="Hipercze"/>
                <w:rFonts w:ascii="Cambria" w:hAnsi="Cambria"/>
                <w:b/>
                <w:noProof/>
              </w:rPr>
              <w:t>CI I/LUB KOLEJNA KADENCJA KOMISJI KWALIFIKACYJNEJ</w:t>
            </w:r>
            <w:r w:rsidR="00DB5B7C">
              <w:rPr>
                <w:noProof/>
                <w:webHidden/>
              </w:rPr>
              <w:tab/>
            </w:r>
            <w:r w:rsidR="00DB5B7C">
              <w:rPr>
                <w:noProof/>
                <w:webHidden/>
              </w:rPr>
              <w:fldChar w:fldCharType="begin"/>
            </w:r>
            <w:r w:rsidR="00DB5B7C">
              <w:rPr>
                <w:noProof/>
                <w:webHidden/>
              </w:rPr>
              <w:instrText xml:space="preserve"> PAGEREF _Toc18319928 \h </w:instrText>
            </w:r>
            <w:r w:rsidR="00DB5B7C">
              <w:rPr>
                <w:noProof/>
                <w:webHidden/>
              </w:rPr>
            </w:r>
            <w:r w:rsidR="00DB5B7C">
              <w:rPr>
                <w:noProof/>
                <w:webHidden/>
              </w:rPr>
              <w:fldChar w:fldCharType="separate"/>
            </w:r>
            <w:r w:rsidR="00A55AB8">
              <w:rPr>
                <w:noProof/>
                <w:webHidden/>
              </w:rPr>
              <w:t>13</w:t>
            </w:r>
            <w:r w:rsidR="00DB5B7C">
              <w:rPr>
                <w:noProof/>
                <w:webHidden/>
              </w:rPr>
              <w:fldChar w:fldCharType="end"/>
            </w:r>
          </w:hyperlink>
        </w:p>
        <w:p w14:paraId="4A4B356E" w14:textId="77777777" w:rsidR="00DB5B7C" w:rsidRDefault="00607AF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8319929" w:history="1">
            <w:r w:rsidR="00DB5B7C" w:rsidRPr="00BF7338">
              <w:rPr>
                <w:rStyle w:val="Hipercze"/>
                <w:rFonts w:ascii="Cambria" w:hAnsi="Cambria"/>
                <w:b/>
                <w:noProof/>
              </w:rPr>
              <w:t>9. SPIS ZA</w:t>
            </w:r>
            <w:r w:rsidR="00DB5B7C" w:rsidRPr="00BF7338">
              <w:rPr>
                <w:rStyle w:val="Hipercze"/>
                <w:rFonts w:ascii="Cambria" w:hAnsi="Cambria" w:cs="Cambria-Bold"/>
                <w:b/>
                <w:noProof/>
              </w:rPr>
              <w:t>ŁĄ</w:t>
            </w:r>
            <w:r w:rsidR="00DB5B7C" w:rsidRPr="00BF7338">
              <w:rPr>
                <w:rStyle w:val="Hipercze"/>
                <w:rFonts w:ascii="Cambria" w:hAnsi="Cambria"/>
                <w:b/>
                <w:noProof/>
              </w:rPr>
              <w:t>CZNIKÓW</w:t>
            </w:r>
            <w:r w:rsidR="00DB5B7C">
              <w:rPr>
                <w:noProof/>
                <w:webHidden/>
              </w:rPr>
              <w:tab/>
            </w:r>
            <w:r w:rsidR="00DB5B7C">
              <w:rPr>
                <w:noProof/>
                <w:webHidden/>
              </w:rPr>
              <w:fldChar w:fldCharType="begin"/>
            </w:r>
            <w:r w:rsidR="00DB5B7C">
              <w:rPr>
                <w:noProof/>
                <w:webHidden/>
              </w:rPr>
              <w:instrText xml:space="preserve"> PAGEREF _Toc18319929 \h </w:instrText>
            </w:r>
            <w:r w:rsidR="00DB5B7C">
              <w:rPr>
                <w:noProof/>
                <w:webHidden/>
              </w:rPr>
            </w:r>
            <w:r w:rsidR="00DB5B7C">
              <w:rPr>
                <w:noProof/>
                <w:webHidden/>
              </w:rPr>
              <w:fldChar w:fldCharType="separate"/>
            </w:r>
            <w:r w:rsidR="00A55AB8">
              <w:rPr>
                <w:noProof/>
                <w:webHidden/>
              </w:rPr>
              <w:t>14</w:t>
            </w:r>
            <w:r w:rsidR="00DB5B7C">
              <w:rPr>
                <w:noProof/>
                <w:webHidden/>
              </w:rPr>
              <w:fldChar w:fldCharType="end"/>
            </w:r>
          </w:hyperlink>
        </w:p>
        <w:p w14:paraId="424D8A70" w14:textId="77777777" w:rsidR="00DB5B7C" w:rsidRDefault="00607AF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18319930" w:history="1">
            <w:r w:rsidR="00DB5B7C" w:rsidRPr="00BF7338">
              <w:rPr>
                <w:rStyle w:val="Hipercze"/>
                <w:rFonts w:ascii="Cambria" w:hAnsi="Cambria"/>
                <w:b/>
                <w:noProof/>
              </w:rPr>
              <w:t xml:space="preserve">10. INFORMACJA </w:t>
            </w:r>
            <w:r w:rsidR="00DB5B7C" w:rsidRPr="00BF7338">
              <w:rPr>
                <w:rStyle w:val="Hipercze"/>
                <w:rFonts w:ascii="Cambria" w:hAnsi="Cambria" w:cs="Tahoma"/>
                <w:b/>
                <w:noProof/>
              </w:rPr>
              <w:t>DOTYCZĄCĄ PRZETWARZANIA DANYCH OSOBOWYCH</w:t>
            </w:r>
            <w:r w:rsidR="00DB5B7C">
              <w:rPr>
                <w:noProof/>
                <w:webHidden/>
              </w:rPr>
              <w:tab/>
            </w:r>
            <w:r w:rsidR="00DB5B7C">
              <w:rPr>
                <w:noProof/>
                <w:webHidden/>
              </w:rPr>
              <w:fldChar w:fldCharType="begin"/>
            </w:r>
            <w:r w:rsidR="00DB5B7C">
              <w:rPr>
                <w:noProof/>
                <w:webHidden/>
              </w:rPr>
              <w:instrText xml:space="preserve"> PAGEREF _Toc18319930 \h </w:instrText>
            </w:r>
            <w:r w:rsidR="00DB5B7C">
              <w:rPr>
                <w:noProof/>
                <w:webHidden/>
              </w:rPr>
            </w:r>
            <w:r w:rsidR="00DB5B7C">
              <w:rPr>
                <w:noProof/>
                <w:webHidden/>
              </w:rPr>
              <w:fldChar w:fldCharType="separate"/>
            </w:r>
            <w:r w:rsidR="00A55AB8">
              <w:rPr>
                <w:noProof/>
                <w:webHidden/>
              </w:rPr>
              <w:t>14</w:t>
            </w:r>
            <w:r w:rsidR="00DB5B7C">
              <w:rPr>
                <w:noProof/>
                <w:webHidden/>
              </w:rPr>
              <w:fldChar w:fldCharType="end"/>
            </w:r>
          </w:hyperlink>
        </w:p>
        <w:p w14:paraId="33C4BD7C" w14:textId="77777777" w:rsidR="00AE6B59" w:rsidRPr="009F7897" w:rsidRDefault="00AE6B59">
          <w:pPr>
            <w:rPr>
              <w:rFonts w:ascii="Cambria" w:hAnsi="Cambria"/>
            </w:rPr>
          </w:pPr>
          <w:r w:rsidRPr="00977324">
            <w:rPr>
              <w:rFonts w:ascii="Cambria" w:hAnsi="Cambria"/>
              <w:b/>
              <w:bCs/>
            </w:rPr>
            <w:fldChar w:fldCharType="end"/>
          </w:r>
        </w:p>
      </w:sdtContent>
    </w:sdt>
    <w:p w14:paraId="1DA60CE0" w14:textId="77777777" w:rsidR="00AE6B59" w:rsidRPr="00C3085A" w:rsidRDefault="00AE6B59" w:rsidP="00175FB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6"/>
          <w:szCs w:val="26"/>
        </w:rPr>
      </w:pPr>
    </w:p>
    <w:p w14:paraId="0648A427" w14:textId="77777777" w:rsidR="00AE6B59" w:rsidRPr="00183DBF" w:rsidRDefault="00AE6B59" w:rsidP="00175FB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6"/>
          <w:szCs w:val="26"/>
        </w:rPr>
      </w:pPr>
    </w:p>
    <w:p w14:paraId="2BCE172E" w14:textId="77777777" w:rsidR="007E5F0E" w:rsidRPr="009F7897" w:rsidRDefault="007E5F0E">
      <w:pPr>
        <w:rPr>
          <w:rFonts w:ascii="Cambria" w:hAnsi="Cambria" w:cs="TimesNewRomanPSMT"/>
          <w:sz w:val="24"/>
          <w:szCs w:val="24"/>
        </w:rPr>
      </w:pPr>
      <w:r w:rsidRPr="009F7897">
        <w:rPr>
          <w:rFonts w:ascii="Cambria" w:hAnsi="Cambria" w:cs="TimesNewRomanPSMT"/>
          <w:sz w:val="24"/>
          <w:szCs w:val="24"/>
        </w:rPr>
        <w:br w:type="page"/>
      </w:r>
    </w:p>
    <w:p w14:paraId="1C5BFD3B" w14:textId="77777777" w:rsidR="00175FBB" w:rsidRPr="009F7897" w:rsidRDefault="00175FBB" w:rsidP="00175FB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sz w:val="24"/>
          <w:szCs w:val="24"/>
        </w:rPr>
      </w:pPr>
    </w:p>
    <w:p w14:paraId="100E78C8" w14:textId="77777777" w:rsidR="00175FBB" w:rsidRPr="00977324" w:rsidRDefault="00175FBB" w:rsidP="00977324">
      <w:pPr>
        <w:pStyle w:val="Nagwek1"/>
        <w:jc w:val="center"/>
        <w:rPr>
          <w:rFonts w:ascii="Cambria" w:hAnsi="Cambria"/>
          <w:b/>
          <w:sz w:val="24"/>
          <w:szCs w:val="24"/>
        </w:rPr>
      </w:pPr>
      <w:bookmarkStart w:id="0" w:name="_Toc18319919"/>
      <w:r w:rsidRPr="00977324">
        <w:rPr>
          <w:rFonts w:ascii="Cambria" w:hAnsi="Cambria"/>
          <w:b/>
          <w:color w:val="auto"/>
          <w:sz w:val="24"/>
          <w:szCs w:val="24"/>
        </w:rPr>
        <w:t>WSTĘP</w:t>
      </w:r>
      <w:bookmarkEnd w:id="0"/>
    </w:p>
    <w:p w14:paraId="163C5AEA" w14:textId="77777777" w:rsidR="007E5F0E" w:rsidRPr="00977324" w:rsidRDefault="007E5F0E" w:rsidP="00175FB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-Bold"/>
          <w:b/>
          <w:bCs/>
          <w:sz w:val="28"/>
          <w:szCs w:val="28"/>
        </w:rPr>
      </w:pPr>
    </w:p>
    <w:p w14:paraId="247876B6" w14:textId="77777777" w:rsidR="00175FBB" w:rsidRPr="00183DBF" w:rsidRDefault="00175FBB" w:rsidP="00175FB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977324">
        <w:rPr>
          <w:rFonts w:ascii="Cambria" w:hAnsi="Cambria" w:cs="Cambria-Italic"/>
          <w:i/>
          <w:iCs/>
          <w:sz w:val="24"/>
          <w:szCs w:val="24"/>
        </w:rPr>
        <w:t xml:space="preserve">Informacja </w:t>
      </w:r>
      <w:r w:rsidRPr="00C3085A">
        <w:rPr>
          <w:rFonts w:ascii="Cambria" w:hAnsi="Cambria" w:cs="Cambria"/>
          <w:sz w:val="24"/>
          <w:szCs w:val="24"/>
        </w:rPr>
        <w:t>zawiera zbiór zasad, wskazówek i zaleceń, którymi powinny kierować się</w:t>
      </w:r>
      <w:r w:rsidR="007E5F0E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uprawnione podmioty, występujące do Prezesa Urzędu Regulacji Energetyki</w:t>
      </w:r>
      <w:r w:rsidR="007E5F0E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z wnioskami o powołanie Komisji kwalifikacyjnych ds. stwierdzania wymagań</w:t>
      </w:r>
      <w:r w:rsidR="007E5F0E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kwalifikacyjnych osób zajmujących się eksploatacją i dozorem urządzeń, instalacji i sieci</w:t>
      </w:r>
      <w:r w:rsidR="007E5F0E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energetycznych. W informacji ujęto także kryteria, jakimi będzie kierował się Prezes</w:t>
      </w:r>
      <w:r w:rsidR="007E5F0E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Urzędu Regulacji Energetyki, podejmując w trakcie kadencji Komisji kwalifikacyjnych</w:t>
      </w:r>
      <w:r w:rsidR="007E5F0E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decyzje związane z ich działalnością.</w:t>
      </w:r>
    </w:p>
    <w:p w14:paraId="3C6EE455" w14:textId="77777777" w:rsidR="007E5F0E" w:rsidRPr="00183DBF" w:rsidRDefault="007E5F0E" w:rsidP="00175FB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14:paraId="053A5DE9" w14:textId="1A5CD031" w:rsidR="00175FBB" w:rsidRPr="00183DBF" w:rsidRDefault="00175FBB" w:rsidP="00175FB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83DBF">
        <w:rPr>
          <w:rFonts w:ascii="Cambria" w:hAnsi="Cambria" w:cs="Cambria"/>
          <w:sz w:val="24"/>
          <w:szCs w:val="24"/>
        </w:rPr>
        <w:t>Mając na uwadze, jak istotne jest właściwe przygotowanie merytoryczne osób</w:t>
      </w:r>
      <w:r w:rsidR="007E5F0E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eksploatujących urządzenia, instalacje i sieci, o których mowa w art. 54 ust. 1 ustawy</w:t>
      </w:r>
      <w:r w:rsidR="007E5F0E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z dnia 10 kwietnia 1997 r. – Prawo energetyczne (Dz. U. z 20</w:t>
      </w:r>
      <w:r w:rsidR="00D00071" w:rsidRPr="00183DBF">
        <w:rPr>
          <w:rFonts w:ascii="Cambria" w:hAnsi="Cambria" w:cs="Cambria"/>
          <w:sz w:val="24"/>
          <w:szCs w:val="24"/>
        </w:rPr>
        <w:t>19</w:t>
      </w:r>
      <w:r w:rsidRPr="00183DBF">
        <w:rPr>
          <w:rFonts w:ascii="Cambria" w:hAnsi="Cambria" w:cs="Cambria"/>
          <w:sz w:val="24"/>
          <w:szCs w:val="24"/>
        </w:rPr>
        <w:t xml:space="preserve"> r. </w:t>
      </w:r>
      <w:r w:rsidR="00D00071" w:rsidRPr="00183DBF">
        <w:rPr>
          <w:rFonts w:ascii="Cambria" w:hAnsi="Cambria" w:cs="Cambria"/>
          <w:sz w:val="24"/>
          <w:szCs w:val="24"/>
        </w:rPr>
        <w:t xml:space="preserve">poz. 755, </w:t>
      </w:r>
      <w:r w:rsidRPr="00183DBF">
        <w:rPr>
          <w:rFonts w:ascii="Cambria" w:hAnsi="Cambria" w:cs="Cambria"/>
          <w:sz w:val="24"/>
          <w:szCs w:val="24"/>
        </w:rPr>
        <w:t xml:space="preserve">z </w:t>
      </w:r>
      <w:proofErr w:type="spellStart"/>
      <w:r w:rsidRPr="00183DBF">
        <w:rPr>
          <w:rFonts w:ascii="Cambria" w:hAnsi="Cambria" w:cs="Cambria"/>
          <w:sz w:val="24"/>
          <w:szCs w:val="24"/>
        </w:rPr>
        <w:t>późn</w:t>
      </w:r>
      <w:proofErr w:type="spellEnd"/>
      <w:r w:rsidRPr="00183DBF">
        <w:rPr>
          <w:rFonts w:ascii="Cambria" w:hAnsi="Cambria" w:cs="Cambria"/>
          <w:sz w:val="24"/>
          <w:szCs w:val="24"/>
        </w:rPr>
        <w:t>. zm.)</w:t>
      </w:r>
      <w:r w:rsidR="007E5F0E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oraz rozporządzeniu Ministra Gospodarki, Pracy i Polityki Społecznej z dnia 28 kwietnia</w:t>
      </w:r>
      <w:r w:rsidR="007E5F0E" w:rsidRPr="00183DBF">
        <w:rPr>
          <w:rFonts w:ascii="Cambria" w:hAnsi="Cambria" w:cs="Cambria"/>
          <w:sz w:val="24"/>
          <w:szCs w:val="24"/>
        </w:rPr>
        <w:t xml:space="preserve"> </w:t>
      </w:r>
      <w:r w:rsidR="00FC5CF4">
        <w:rPr>
          <w:rFonts w:ascii="Cambria" w:hAnsi="Cambria" w:cs="Cambria"/>
          <w:sz w:val="24"/>
          <w:szCs w:val="24"/>
        </w:rPr>
        <w:br/>
      </w:r>
      <w:r w:rsidRPr="00183DBF">
        <w:rPr>
          <w:rFonts w:ascii="Cambria" w:hAnsi="Cambria" w:cs="Cambria"/>
          <w:sz w:val="24"/>
          <w:szCs w:val="24"/>
        </w:rPr>
        <w:t>2003 r. w sprawie szczegółowych zasad stwierdzania posiadania kwalifikacji przez</w:t>
      </w:r>
      <w:r w:rsidR="007E5F0E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osoby zajmujące się eksploatacją urządzeń, instalacji i sieci (Dz. U. z 2003 r. Nr 89, poz.</w:t>
      </w:r>
      <w:r w:rsidR="007E5F0E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 xml:space="preserve">828 z </w:t>
      </w:r>
      <w:proofErr w:type="spellStart"/>
      <w:r w:rsidRPr="00183DBF">
        <w:rPr>
          <w:rFonts w:ascii="Cambria" w:hAnsi="Cambria" w:cs="Cambria"/>
          <w:sz w:val="24"/>
          <w:szCs w:val="24"/>
        </w:rPr>
        <w:t>późn</w:t>
      </w:r>
      <w:proofErr w:type="spellEnd"/>
      <w:r w:rsidRPr="00183DBF">
        <w:rPr>
          <w:rFonts w:ascii="Cambria" w:hAnsi="Cambria" w:cs="Cambria"/>
          <w:sz w:val="24"/>
          <w:szCs w:val="24"/>
        </w:rPr>
        <w:t xml:space="preserve">. zm.) z punktu widzenia życia i zdrowia, celem Prezesa </w:t>
      </w:r>
      <w:r w:rsidR="00B03983" w:rsidRPr="00183DBF">
        <w:rPr>
          <w:rFonts w:ascii="Cambria" w:hAnsi="Cambria" w:cs="Cambria"/>
          <w:sz w:val="24"/>
          <w:szCs w:val="24"/>
        </w:rPr>
        <w:t>Urzędu Regulacji Energetyki</w:t>
      </w:r>
      <w:r w:rsidR="00B03983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jest dążenie do</w:t>
      </w:r>
      <w:r w:rsidR="007E5F0E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podnoszenia poziomu ich bezpieczeństwa, poprzez zagwarantowania właściwego</w:t>
      </w:r>
      <w:r w:rsidR="007E5F0E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poziomu merytorycznego kadr komisji kwalifikacyjnych i tym samym egzaminów</w:t>
      </w:r>
      <w:r w:rsidR="007E5F0E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przeprowadzanych przez te komisje.</w:t>
      </w:r>
    </w:p>
    <w:p w14:paraId="2B315CA2" w14:textId="77777777" w:rsidR="0042443C" w:rsidRDefault="0042443C" w:rsidP="00175FB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14:paraId="1FBB740B" w14:textId="77777777" w:rsidR="007E5F0E" w:rsidRPr="00977324" w:rsidRDefault="0042443C" w:rsidP="00175FB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i/>
          <w:sz w:val="24"/>
          <w:szCs w:val="24"/>
          <w:highlight w:val="yellow"/>
        </w:rPr>
      </w:pPr>
      <w:r w:rsidRPr="00977324">
        <w:rPr>
          <w:rFonts w:ascii="Cambria" w:hAnsi="Cambria" w:cs="Cambria"/>
          <w:b/>
          <w:i/>
          <w:sz w:val="24"/>
          <w:szCs w:val="24"/>
        </w:rPr>
        <w:t>Rozpatrywaniem wniosków o powołanie Komisji kwalifikacyjnych zajmuje się Północny Oddział Terenowy Urzędu Regulacji Energetyki z siedzibą w Gdańsku.</w:t>
      </w:r>
    </w:p>
    <w:p w14:paraId="755F7E85" w14:textId="77777777" w:rsidR="007E5F0E" w:rsidRPr="00977324" w:rsidRDefault="007E5F0E">
      <w:pPr>
        <w:rPr>
          <w:rFonts w:ascii="Cambria" w:hAnsi="Cambria" w:cs="Cambria-Bold"/>
          <w:b/>
          <w:bCs/>
          <w:sz w:val="24"/>
          <w:szCs w:val="24"/>
        </w:rPr>
      </w:pPr>
      <w:r w:rsidRPr="00977324">
        <w:rPr>
          <w:rFonts w:ascii="Cambria" w:hAnsi="Cambria" w:cs="Cambria-Bold"/>
          <w:b/>
          <w:bCs/>
          <w:sz w:val="24"/>
          <w:szCs w:val="24"/>
        </w:rPr>
        <w:br w:type="page"/>
      </w:r>
    </w:p>
    <w:p w14:paraId="6B859AD1" w14:textId="77777777" w:rsidR="00B44196" w:rsidRPr="00977324" w:rsidRDefault="00B44196" w:rsidP="00977324">
      <w:pPr>
        <w:spacing w:after="60" w:line="288" w:lineRule="auto"/>
        <w:rPr>
          <w:rFonts w:ascii="Cambria" w:hAnsi="Cambria"/>
        </w:rPr>
      </w:pPr>
    </w:p>
    <w:p w14:paraId="7F913058" w14:textId="77777777" w:rsidR="00175FBB" w:rsidRPr="00977324" w:rsidRDefault="00B44196" w:rsidP="00977324">
      <w:pPr>
        <w:pStyle w:val="Nagwek1"/>
        <w:spacing w:before="0" w:after="60" w:line="288" w:lineRule="auto"/>
        <w:jc w:val="center"/>
        <w:rPr>
          <w:rFonts w:ascii="Cambria" w:hAnsi="Cambria"/>
          <w:b/>
          <w:sz w:val="24"/>
          <w:szCs w:val="24"/>
        </w:rPr>
      </w:pPr>
      <w:bookmarkStart w:id="1" w:name="_Toc18319920"/>
      <w:r w:rsidRPr="00977324">
        <w:rPr>
          <w:rFonts w:ascii="Cambria" w:hAnsi="Cambria"/>
          <w:b/>
          <w:color w:val="auto"/>
          <w:sz w:val="24"/>
          <w:szCs w:val="24"/>
        </w:rPr>
        <w:t xml:space="preserve">1. </w:t>
      </w:r>
      <w:r w:rsidR="00175FBB" w:rsidRPr="00977324">
        <w:rPr>
          <w:rFonts w:ascii="Cambria" w:hAnsi="Cambria"/>
          <w:b/>
          <w:color w:val="auto"/>
          <w:sz w:val="24"/>
          <w:szCs w:val="24"/>
        </w:rPr>
        <w:t>PODSTAWA PRAWNA</w:t>
      </w:r>
      <w:bookmarkEnd w:id="1"/>
    </w:p>
    <w:p w14:paraId="7FF899E0" w14:textId="77777777" w:rsidR="00FC5CF4" w:rsidRPr="00977324" w:rsidRDefault="00FC5CF4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-Bold"/>
          <w:b/>
          <w:bCs/>
          <w:sz w:val="24"/>
          <w:szCs w:val="24"/>
        </w:rPr>
      </w:pPr>
    </w:p>
    <w:p w14:paraId="7F341497" w14:textId="77777777" w:rsidR="00175FBB" w:rsidRPr="00183DBF" w:rsidRDefault="00175FBB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C3085A">
        <w:rPr>
          <w:rFonts w:ascii="Cambria" w:hAnsi="Cambria" w:cs="Cambria"/>
          <w:sz w:val="24"/>
          <w:szCs w:val="24"/>
        </w:rPr>
        <w:t>O</w:t>
      </w:r>
      <w:r w:rsidRPr="00183DBF">
        <w:rPr>
          <w:rFonts w:ascii="Cambria" w:hAnsi="Cambria" w:cs="Cambria"/>
          <w:sz w:val="24"/>
          <w:szCs w:val="24"/>
        </w:rPr>
        <w:t>soby zajmujące się eksploatacją sieci oraz urządzeń i instalacji określonych</w:t>
      </w:r>
      <w:r w:rsidR="00E11AB6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w przepisach, obowiązane są posiadać kwalifikacje potwierdzone świadectwem</w:t>
      </w:r>
      <w:r w:rsidR="00E11AB6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wydanym przez komisje kwalifikacyjne. Obowiązek ten wynika wprost z art. 54 ust. 1</w:t>
      </w:r>
      <w:r w:rsidR="00E11AB6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ustawy z dnia 10 kwietnia 1997 r. – Prawo energetyczne (Dz. U. z 20</w:t>
      </w:r>
      <w:r w:rsidR="00A23B3C" w:rsidRPr="00183DBF">
        <w:rPr>
          <w:rFonts w:ascii="Cambria" w:hAnsi="Cambria" w:cs="Cambria"/>
          <w:sz w:val="24"/>
          <w:szCs w:val="24"/>
        </w:rPr>
        <w:t>19</w:t>
      </w:r>
      <w:r w:rsidRPr="00183DBF">
        <w:rPr>
          <w:rFonts w:ascii="Cambria" w:hAnsi="Cambria" w:cs="Cambria"/>
          <w:sz w:val="24"/>
          <w:szCs w:val="24"/>
        </w:rPr>
        <w:t xml:space="preserve"> r.</w:t>
      </w:r>
      <w:r w:rsidR="00A23B3C" w:rsidRPr="00183DBF">
        <w:rPr>
          <w:rFonts w:ascii="Cambria" w:hAnsi="Cambria" w:cs="Cambria"/>
          <w:sz w:val="24"/>
          <w:szCs w:val="24"/>
        </w:rPr>
        <w:t>, poz</w:t>
      </w:r>
      <w:r w:rsidR="00BE5E86">
        <w:rPr>
          <w:rFonts w:ascii="Cambria" w:hAnsi="Cambria" w:cs="Cambria"/>
          <w:sz w:val="24"/>
          <w:szCs w:val="24"/>
        </w:rPr>
        <w:t>.</w:t>
      </w:r>
      <w:r w:rsidR="00A23B3C" w:rsidRPr="00183DBF">
        <w:rPr>
          <w:rFonts w:ascii="Cambria" w:hAnsi="Cambria" w:cs="Cambria"/>
          <w:sz w:val="24"/>
          <w:szCs w:val="24"/>
        </w:rPr>
        <w:t xml:space="preserve"> 755, z późn.zm.)</w:t>
      </w:r>
      <w:r w:rsidRPr="00183DBF">
        <w:rPr>
          <w:rFonts w:ascii="Cambria" w:hAnsi="Cambria" w:cs="Cambria"/>
          <w:sz w:val="24"/>
          <w:szCs w:val="24"/>
        </w:rPr>
        <w:t xml:space="preserve">, zwanej dalej </w:t>
      </w:r>
      <w:r w:rsidRPr="00977324">
        <w:rPr>
          <w:rFonts w:ascii="Cambria" w:hAnsi="Cambria" w:cs="Cambria"/>
          <w:i/>
          <w:sz w:val="24"/>
          <w:szCs w:val="24"/>
        </w:rPr>
        <w:t>„ustawą – Prawo</w:t>
      </w:r>
      <w:r w:rsidR="00E11AB6" w:rsidRPr="00977324">
        <w:rPr>
          <w:rFonts w:ascii="Cambria" w:hAnsi="Cambria" w:cs="Cambria"/>
          <w:i/>
          <w:sz w:val="24"/>
          <w:szCs w:val="24"/>
        </w:rPr>
        <w:t xml:space="preserve"> </w:t>
      </w:r>
      <w:r w:rsidRPr="00977324">
        <w:rPr>
          <w:rFonts w:ascii="Cambria" w:hAnsi="Cambria" w:cs="Cambria"/>
          <w:i/>
          <w:sz w:val="24"/>
          <w:szCs w:val="24"/>
        </w:rPr>
        <w:t>energetyczne”</w:t>
      </w:r>
      <w:r w:rsidRPr="00C3085A">
        <w:rPr>
          <w:rFonts w:ascii="Cambria" w:hAnsi="Cambria" w:cs="Cambria"/>
          <w:sz w:val="24"/>
          <w:szCs w:val="24"/>
        </w:rPr>
        <w:t xml:space="preserve"> lub „</w:t>
      </w:r>
      <w:r w:rsidRPr="00977324">
        <w:rPr>
          <w:rFonts w:ascii="Cambria" w:hAnsi="Cambria" w:cs="Cambria"/>
          <w:i/>
          <w:sz w:val="24"/>
          <w:szCs w:val="24"/>
        </w:rPr>
        <w:t>ustawą</w:t>
      </w:r>
      <w:r w:rsidRPr="00C3085A">
        <w:rPr>
          <w:rFonts w:ascii="Cambria" w:hAnsi="Cambria" w:cs="Cambria"/>
          <w:sz w:val="24"/>
          <w:szCs w:val="24"/>
        </w:rPr>
        <w:t>”.</w:t>
      </w:r>
    </w:p>
    <w:p w14:paraId="0C06EC8E" w14:textId="77777777" w:rsidR="00E11AB6" w:rsidRPr="00183DBF" w:rsidRDefault="00E11AB6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</w:p>
    <w:p w14:paraId="00ADB545" w14:textId="77777777" w:rsidR="00175FBB" w:rsidRPr="00183DBF" w:rsidRDefault="00175FBB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183DBF">
        <w:rPr>
          <w:rFonts w:ascii="Cambria" w:hAnsi="Cambria" w:cs="Cambria"/>
          <w:sz w:val="24"/>
          <w:szCs w:val="24"/>
        </w:rPr>
        <w:t>Komisje kwalifikacyjne są powoływane na okres 5 lat – m.in. – przez Prezesa Urzędu</w:t>
      </w:r>
      <w:r w:rsidR="00E11AB6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 xml:space="preserve">Regulacji Energetyki, zwanego dalej </w:t>
      </w:r>
      <w:r w:rsidRPr="00977324">
        <w:rPr>
          <w:rFonts w:ascii="Cambria" w:hAnsi="Cambria" w:cs="Cambria"/>
          <w:i/>
          <w:sz w:val="24"/>
          <w:szCs w:val="24"/>
        </w:rPr>
        <w:t>„Prezesem URE”</w:t>
      </w:r>
      <w:r w:rsidRPr="00C3085A">
        <w:rPr>
          <w:rFonts w:ascii="Cambria" w:hAnsi="Cambria" w:cs="Cambria"/>
          <w:sz w:val="24"/>
          <w:szCs w:val="24"/>
        </w:rPr>
        <w:t>.</w:t>
      </w:r>
      <w:r w:rsidR="00E11AB6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Podstawę prawną ich powołania stanowią:</w:t>
      </w:r>
    </w:p>
    <w:p w14:paraId="230FB597" w14:textId="77777777" w:rsidR="00175FBB" w:rsidRPr="00183DBF" w:rsidRDefault="00175FBB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183DBF">
        <w:rPr>
          <w:rFonts w:ascii="Cambria" w:hAnsi="Cambria" w:cs="Cambria"/>
          <w:sz w:val="24"/>
          <w:szCs w:val="24"/>
        </w:rPr>
        <w:t>1) art. 54 ust. 3 pkt 1 ustawy</w:t>
      </w:r>
      <w:r w:rsidR="00A23B3C" w:rsidRPr="00183DBF">
        <w:rPr>
          <w:rFonts w:ascii="Cambria" w:hAnsi="Cambria" w:cs="Cambria"/>
          <w:sz w:val="24"/>
          <w:szCs w:val="24"/>
        </w:rPr>
        <w:t xml:space="preserve"> – Prawo energetyczne,</w:t>
      </w:r>
    </w:p>
    <w:p w14:paraId="2CB62B10" w14:textId="31BF81D7" w:rsidR="00175FBB" w:rsidRPr="00183DBF" w:rsidRDefault="00175FBB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183DBF">
        <w:rPr>
          <w:rFonts w:ascii="Cambria" w:hAnsi="Cambria" w:cs="Cambria"/>
          <w:sz w:val="24"/>
          <w:szCs w:val="24"/>
        </w:rPr>
        <w:t>2) § 12 ust. 1 pkt 1 i 2 rozporządzenia Ministra Gospodarki, Pracy i Polityki Społecznej</w:t>
      </w:r>
      <w:r w:rsidR="00E11AB6" w:rsidRPr="00183DBF">
        <w:rPr>
          <w:rFonts w:ascii="Cambria" w:hAnsi="Cambria" w:cs="Cambria"/>
          <w:sz w:val="24"/>
          <w:szCs w:val="24"/>
        </w:rPr>
        <w:t xml:space="preserve"> </w:t>
      </w:r>
      <w:r w:rsidR="00635BFE" w:rsidRPr="00183DBF">
        <w:rPr>
          <w:rFonts w:ascii="Cambria" w:hAnsi="Cambria" w:cs="Cambria"/>
          <w:sz w:val="24"/>
          <w:szCs w:val="24"/>
        </w:rPr>
        <w:br/>
      </w:r>
      <w:r w:rsidRPr="00183DBF">
        <w:rPr>
          <w:rFonts w:ascii="Cambria" w:hAnsi="Cambria" w:cs="Cambria"/>
          <w:sz w:val="24"/>
          <w:szCs w:val="24"/>
        </w:rPr>
        <w:t>z dnia 28 kwietnia 2003 r. w sprawie szczegółowych zasad stwierdzania posiadania</w:t>
      </w:r>
      <w:r w:rsidR="00E11AB6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kwalifikacji przez osoby zajmujące się eksploatacją urządzeń, instalacji i sieci (Dz. U.</w:t>
      </w:r>
      <w:r w:rsidR="00E11AB6" w:rsidRPr="00183DBF">
        <w:rPr>
          <w:rFonts w:ascii="Cambria" w:hAnsi="Cambria" w:cs="Cambria"/>
          <w:sz w:val="24"/>
          <w:szCs w:val="24"/>
        </w:rPr>
        <w:t xml:space="preserve"> </w:t>
      </w:r>
      <w:r w:rsidR="00635BFE" w:rsidRPr="00183DBF">
        <w:rPr>
          <w:rFonts w:ascii="Cambria" w:hAnsi="Cambria" w:cs="Cambria"/>
          <w:sz w:val="24"/>
          <w:szCs w:val="24"/>
        </w:rPr>
        <w:br/>
      </w:r>
      <w:r w:rsidRPr="00183DBF">
        <w:rPr>
          <w:rFonts w:ascii="Cambria" w:hAnsi="Cambria" w:cs="Cambria"/>
          <w:sz w:val="24"/>
          <w:szCs w:val="24"/>
        </w:rPr>
        <w:t>z 2003 r. Nr 89 poz. 828</w:t>
      </w:r>
      <w:r w:rsidR="00A23B3C" w:rsidRPr="00183DBF">
        <w:rPr>
          <w:rFonts w:ascii="Cambria" w:hAnsi="Cambria" w:cs="Cambria"/>
          <w:sz w:val="24"/>
          <w:szCs w:val="24"/>
        </w:rPr>
        <w:t>, z późn.zm.)</w:t>
      </w:r>
      <w:r w:rsidRPr="00977324">
        <w:rPr>
          <w:rFonts w:ascii="Cambria" w:hAnsi="Cambria" w:cs="Cambria-Bold"/>
          <w:b/>
          <w:bCs/>
          <w:sz w:val="24"/>
          <w:szCs w:val="24"/>
        </w:rPr>
        <w:t>,</w:t>
      </w:r>
      <w:r w:rsidR="00E11AB6" w:rsidRPr="00977324">
        <w:rPr>
          <w:rFonts w:ascii="Cambria" w:hAnsi="Cambria" w:cs="Cambria-Bold"/>
          <w:b/>
          <w:bCs/>
          <w:sz w:val="24"/>
          <w:szCs w:val="24"/>
        </w:rPr>
        <w:t xml:space="preserve"> </w:t>
      </w:r>
      <w:r w:rsidRPr="00C3085A">
        <w:rPr>
          <w:rFonts w:ascii="Cambria" w:hAnsi="Cambria" w:cs="Cambria"/>
          <w:sz w:val="24"/>
          <w:szCs w:val="24"/>
        </w:rPr>
        <w:t xml:space="preserve">zwanego dalej </w:t>
      </w:r>
      <w:r w:rsidRPr="00977324">
        <w:rPr>
          <w:rFonts w:ascii="Cambria" w:hAnsi="Cambria" w:cs="Cambria"/>
          <w:i/>
          <w:sz w:val="24"/>
          <w:szCs w:val="24"/>
        </w:rPr>
        <w:t>„rozporządzeniem”</w:t>
      </w:r>
      <w:r w:rsidRPr="00C3085A">
        <w:rPr>
          <w:rFonts w:ascii="Cambria" w:hAnsi="Cambria" w:cs="Cambria"/>
          <w:sz w:val="24"/>
          <w:szCs w:val="24"/>
        </w:rPr>
        <w:t>.</w:t>
      </w:r>
    </w:p>
    <w:p w14:paraId="639ED58C" w14:textId="77777777" w:rsidR="00E11AB6" w:rsidRPr="00977324" w:rsidRDefault="00E11AB6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-Bold"/>
          <w:b/>
          <w:bCs/>
          <w:sz w:val="24"/>
          <w:szCs w:val="24"/>
        </w:rPr>
      </w:pPr>
    </w:p>
    <w:p w14:paraId="5F733E0D" w14:textId="77777777" w:rsidR="00175FBB" w:rsidRPr="0033657B" w:rsidRDefault="00AE6B59" w:rsidP="00977324">
      <w:pPr>
        <w:autoSpaceDE w:val="0"/>
        <w:autoSpaceDN w:val="0"/>
        <w:adjustRightInd w:val="0"/>
        <w:spacing w:after="60" w:line="288" w:lineRule="auto"/>
        <w:jc w:val="center"/>
        <w:rPr>
          <w:rStyle w:val="Nagwek1Znak"/>
          <w:rFonts w:ascii="Cambria" w:hAnsi="Cambria"/>
          <w:b/>
          <w:color w:val="auto"/>
          <w:sz w:val="24"/>
          <w:szCs w:val="24"/>
        </w:rPr>
      </w:pPr>
      <w:bookmarkStart w:id="2" w:name="_Toc18319921"/>
      <w:r w:rsidRPr="0033657B">
        <w:rPr>
          <w:rStyle w:val="Nagwek1Znak"/>
          <w:rFonts w:ascii="Cambria" w:hAnsi="Cambria"/>
          <w:b/>
          <w:color w:val="auto"/>
          <w:sz w:val="24"/>
          <w:szCs w:val="24"/>
        </w:rPr>
        <w:t>2</w:t>
      </w:r>
      <w:r w:rsidRPr="00674208">
        <w:rPr>
          <w:rStyle w:val="Nagwek1Znak"/>
          <w:rFonts w:ascii="Cambria" w:hAnsi="Cambria"/>
          <w:b/>
          <w:color w:val="auto"/>
          <w:sz w:val="24"/>
          <w:szCs w:val="24"/>
        </w:rPr>
        <w:t xml:space="preserve">. </w:t>
      </w:r>
      <w:r w:rsidR="00175FBB" w:rsidRPr="0033657B">
        <w:rPr>
          <w:rStyle w:val="Nagwek1Znak"/>
          <w:rFonts w:ascii="Cambria" w:hAnsi="Cambria"/>
          <w:b/>
          <w:color w:val="auto"/>
          <w:sz w:val="24"/>
          <w:szCs w:val="24"/>
        </w:rPr>
        <w:t>WNIOSKODAWCY</w:t>
      </w:r>
      <w:bookmarkEnd w:id="2"/>
    </w:p>
    <w:p w14:paraId="63206751" w14:textId="77777777" w:rsidR="00FC5CF4" w:rsidRDefault="00FC5CF4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</w:p>
    <w:p w14:paraId="6D286C29" w14:textId="77777777" w:rsidR="00175FBB" w:rsidRPr="00183DBF" w:rsidRDefault="00175FBB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C3085A">
        <w:rPr>
          <w:rFonts w:ascii="Cambria" w:hAnsi="Cambria" w:cs="Cambria"/>
          <w:sz w:val="24"/>
          <w:szCs w:val="24"/>
        </w:rPr>
        <w:t>Podmiotami uprawnionymi do składania Prezesowi URE wniosku o powołanie Komisji</w:t>
      </w:r>
      <w:r w:rsidR="00BC371B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kwalifikacyjnej – stosownie do § 12 ust. 1 pkt 1 i 2 rozporządzenia – są:</w:t>
      </w:r>
    </w:p>
    <w:p w14:paraId="42CA43A6" w14:textId="77777777" w:rsidR="00175FBB" w:rsidRPr="00977324" w:rsidRDefault="00175FBB" w:rsidP="0097732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977324">
        <w:rPr>
          <w:rFonts w:ascii="Cambria" w:hAnsi="Cambria" w:cs="Cambria"/>
          <w:sz w:val="24"/>
          <w:szCs w:val="24"/>
        </w:rPr>
        <w:t>przedsiębiorcy zatrudniający co najmniej 200 osób wykonujących prace, o których</w:t>
      </w:r>
      <w:r w:rsidR="00BC371B" w:rsidRPr="00977324">
        <w:rPr>
          <w:rFonts w:ascii="Cambria" w:hAnsi="Cambria" w:cs="Cambria"/>
          <w:sz w:val="24"/>
          <w:szCs w:val="24"/>
        </w:rPr>
        <w:t xml:space="preserve"> </w:t>
      </w:r>
      <w:r w:rsidRPr="00977324">
        <w:rPr>
          <w:rFonts w:ascii="Cambria" w:hAnsi="Cambria" w:cs="Cambria"/>
          <w:sz w:val="24"/>
          <w:szCs w:val="24"/>
        </w:rPr>
        <w:t>mowa w § 5 ust. 1 rozporządzenia (związane z eksploatacją urządzeń, instalacji</w:t>
      </w:r>
      <w:r w:rsidR="00BC371B" w:rsidRPr="00977324">
        <w:rPr>
          <w:rFonts w:ascii="Cambria" w:hAnsi="Cambria" w:cs="Cambria"/>
          <w:sz w:val="24"/>
          <w:szCs w:val="24"/>
        </w:rPr>
        <w:t xml:space="preserve"> </w:t>
      </w:r>
      <w:r w:rsidRPr="00977324">
        <w:rPr>
          <w:rFonts w:ascii="Cambria" w:hAnsi="Cambria" w:cs="Cambria"/>
          <w:sz w:val="24"/>
          <w:szCs w:val="24"/>
        </w:rPr>
        <w:t>i sieci energetycznych, a objętych wykazem ‐ patrz § 12 ust. 2 pkt 3 rozporządzenia),</w:t>
      </w:r>
    </w:p>
    <w:p w14:paraId="649220BA" w14:textId="77777777" w:rsidR="00175FBB" w:rsidRPr="00977324" w:rsidRDefault="00175FBB" w:rsidP="0097732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977324">
        <w:rPr>
          <w:rFonts w:ascii="Cambria" w:hAnsi="Cambria" w:cs="Cambria"/>
          <w:sz w:val="24"/>
          <w:szCs w:val="24"/>
        </w:rPr>
        <w:t>władze stowarzyszeń naukowo – technicznych, jeżeli statuty tych stowarzyszeń</w:t>
      </w:r>
      <w:r w:rsidR="00BC371B" w:rsidRPr="00977324">
        <w:rPr>
          <w:rFonts w:ascii="Cambria" w:hAnsi="Cambria" w:cs="Cambria"/>
          <w:sz w:val="24"/>
          <w:szCs w:val="24"/>
        </w:rPr>
        <w:t xml:space="preserve"> </w:t>
      </w:r>
      <w:r w:rsidRPr="00977324">
        <w:rPr>
          <w:rFonts w:ascii="Cambria" w:hAnsi="Cambria" w:cs="Cambria"/>
          <w:sz w:val="24"/>
          <w:szCs w:val="24"/>
        </w:rPr>
        <w:t>zawierają postanowienia określające zakres wykonywanej działalności na rzecz</w:t>
      </w:r>
      <w:r w:rsidR="00BC371B" w:rsidRPr="00977324">
        <w:rPr>
          <w:rFonts w:ascii="Cambria" w:hAnsi="Cambria" w:cs="Cambria"/>
          <w:sz w:val="24"/>
          <w:szCs w:val="24"/>
        </w:rPr>
        <w:t xml:space="preserve"> </w:t>
      </w:r>
      <w:r w:rsidRPr="00977324">
        <w:rPr>
          <w:rFonts w:ascii="Cambria" w:hAnsi="Cambria" w:cs="Cambria"/>
          <w:sz w:val="24"/>
          <w:szCs w:val="24"/>
        </w:rPr>
        <w:t>gospodarki energetycznej.</w:t>
      </w:r>
    </w:p>
    <w:p w14:paraId="54FE6F36" w14:textId="77777777" w:rsidR="00BC371B" w:rsidRPr="00977324" w:rsidRDefault="00BC371B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b/>
          <w:sz w:val="24"/>
          <w:szCs w:val="24"/>
        </w:rPr>
      </w:pPr>
    </w:p>
    <w:p w14:paraId="3FFD5D2F" w14:textId="77777777" w:rsidR="00175FBB" w:rsidRPr="0033657B" w:rsidRDefault="00175FBB" w:rsidP="00977324">
      <w:pPr>
        <w:pStyle w:val="Nagwek1"/>
        <w:spacing w:before="0" w:after="60" w:line="288" w:lineRule="auto"/>
        <w:jc w:val="center"/>
        <w:rPr>
          <w:rStyle w:val="Nagwek1Znak"/>
          <w:rFonts w:ascii="Cambria" w:hAnsi="Cambria"/>
          <w:b/>
          <w:color w:val="auto"/>
          <w:sz w:val="24"/>
          <w:szCs w:val="24"/>
        </w:rPr>
      </w:pPr>
      <w:bookmarkStart w:id="3" w:name="_Toc18319922"/>
      <w:r w:rsidRPr="00977324">
        <w:rPr>
          <w:rFonts w:ascii="Cambria" w:hAnsi="Cambria" w:cs="Cambria-Bold"/>
          <w:b/>
          <w:bCs/>
          <w:color w:val="auto"/>
          <w:sz w:val="24"/>
          <w:szCs w:val="24"/>
        </w:rPr>
        <w:t xml:space="preserve">3. </w:t>
      </w:r>
      <w:r w:rsidRPr="0033657B">
        <w:rPr>
          <w:rStyle w:val="Nagwek1Znak"/>
          <w:rFonts w:ascii="Cambria" w:hAnsi="Cambria"/>
          <w:b/>
          <w:color w:val="auto"/>
          <w:sz w:val="24"/>
          <w:szCs w:val="24"/>
        </w:rPr>
        <w:t>WNIOSEK O POWOŁANIE KOMISJI KWALIFIKACYJNEJ</w:t>
      </w:r>
      <w:bookmarkEnd w:id="3"/>
    </w:p>
    <w:p w14:paraId="75ECA37F" w14:textId="77777777" w:rsidR="00FC5CF4" w:rsidRDefault="00FC5CF4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</w:p>
    <w:p w14:paraId="12492DA9" w14:textId="77777777" w:rsidR="00175FBB" w:rsidRPr="00183DBF" w:rsidRDefault="00175FBB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C3085A">
        <w:rPr>
          <w:rFonts w:ascii="Cambria" w:hAnsi="Cambria" w:cs="Cambria"/>
          <w:sz w:val="24"/>
          <w:szCs w:val="24"/>
        </w:rPr>
        <w:t xml:space="preserve">Wniosek o </w:t>
      </w:r>
      <w:r w:rsidRPr="00183DBF">
        <w:rPr>
          <w:rFonts w:ascii="Cambria" w:hAnsi="Cambria" w:cs="Cambria"/>
          <w:sz w:val="24"/>
          <w:szCs w:val="24"/>
        </w:rPr>
        <w:t>powołanie Komisji kwalifikacyjnej, zwanej dalej „</w:t>
      </w:r>
      <w:r w:rsidRPr="00977324">
        <w:rPr>
          <w:rFonts w:ascii="Cambria" w:hAnsi="Cambria" w:cs="Cambria"/>
          <w:i/>
          <w:sz w:val="24"/>
          <w:szCs w:val="24"/>
        </w:rPr>
        <w:t>Komisją</w:t>
      </w:r>
      <w:r w:rsidRPr="00183DBF">
        <w:rPr>
          <w:rFonts w:ascii="Cambria" w:hAnsi="Cambria" w:cs="Cambria"/>
          <w:sz w:val="24"/>
          <w:szCs w:val="24"/>
        </w:rPr>
        <w:t>”, skierowany do</w:t>
      </w:r>
      <w:r w:rsidR="00BC371B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Prezesa URE powinien zawierać:</w:t>
      </w:r>
    </w:p>
    <w:p w14:paraId="1C695CE0" w14:textId="77777777" w:rsidR="00175FBB" w:rsidRPr="00C3085A" w:rsidRDefault="00175FBB" w:rsidP="0097732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977324">
        <w:rPr>
          <w:rFonts w:ascii="Cambria" w:hAnsi="Cambria" w:cs="Cambria"/>
          <w:sz w:val="24"/>
          <w:szCs w:val="24"/>
        </w:rPr>
        <w:t>pełną nazwę jednostki organizacyjnej Wnioskodawcy, z podaniem formy prawnej;</w:t>
      </w:r>
    </w:p>
    <w:p w14:paraId="111CC4DC" w14:textId="77777777" w:rsidR="00175FBB" w:rsidRPr="00977324" w:rsidRDefault="00175FBB" w:rsidP="0097732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977324">
        <w:rPr>
          <w:rFonts w:ascii="Cambria" w:hAnsi="Cambria" w:cs="Cambria"/>
          <w:sz w:val="24"/>
          <w:szCs w:val="24"/>
        </w:rPr>
        <w:t>dane adresowe w układzie:</w:t>
      </w:r>
    </w:p>
    <w:p w14:paraId="17B8EA57" w14:textId="77777777" w:rsidR="003709D7" w:rsidRPr="00C3085A" w:rsidRDefault="00175FBB" w:rsidP="0097732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977324">
        <w:rPr>
          <w:rFonts w:ascii="Cambria" w:hAnsi="Cambria" w:cs="Cambria"/>
          <w:sz w:val="24"/>
          <w:szCs w:val="24"/>
        </w:rPr>
        <w:t>dokładny adres siedziby jednostki organizacyjnej występującej z wnioskiem</w:t>
      </w:r>
      <w:r w:rsidR="00BC371B" w:rsidRPr="00977324">
        <w:rPr>
          <w:rFonts w:ascii="Cambria" w:hAnsi="Cambria" w:cs="Cambria"/>
          <w:sz w:val="24"/>
          <w:szCs w:val="24"/>
        </w:rPr>
        <w:t xml:space="preserve"> </w:t>
      </w:r>
      <w:r w:rsidRPr="00977324">
        <w:rPr>
          <w:rFonts w:ascii="Cambria" w:hAnsi="Cambria" w:cs="Cambria"/>
          <w:sz w:val="24"/>
          <w:szCs w:val="24"/>
        </w:rPr>
        <w:t xml:space="preserve">(ulica, nr budynku / lokalu, kod pocztowy, miejscowość, </w:t>
      </w:r>
      <w:r w:rsidR="00E0751E">
        <w:rPr>
          <w:rFonts w:ascii="Cambria" w:hAnsi="Cambria" w:cs="Cambria"/>
          <w:sz w:val="24"/>
          <w:szCs w:val="24"/>
        </w:rPr>
        <w:t xml:space="preserve">ewentualnie </w:t>
      </w:r>
      <w:r w:rsidRPr="00977324">
        <w:rPr>
          <w:rFonts w:ascii="Cambria" w:hAnsi="Cambria" w:cs="Cambria"/>
          <w:sz w:val="24"/>
          <w:szCs w:val="24"/>
        </w:rPr>
        <w:t>nr telefonu, faksu</w:t>
      </w:r>
      <w:r w:rsidR="00FF0ED0" w:rsidRPr="00C3085A">
        <w:rPr>
          <w:rFonts w:ascii="Cambria" w:hAnsi="Cambria" w:cs="Cambria"/>
          <w:sz w:val="24"/>
          <w:szCs w:val="24"/>
        </w:rPr>
        <w:t>, e-mail</w:t>
      </w:r>
      <w:r w:rsidRPr="00977324">
        <w:rPr>
          <w:rFonts w:ascii="Cambria" w:hAnsi="Cambria" w:cs="Cambria"/>
          <w:sz w:val="24"/>
          <w:szCs w:val="24"/>
        </w:rPr>
        <w:t>),</w:t>
      </w:r>
    </w:p>
    <w:p w14:paraId="2C02CAD9" w14:textId="77777777" w:rsidR="00CA2379" w:rsidRPr="00183DBF" w:rsidRDefault="00CA2379" w:rsidP="0097732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183DBF">
        <w:rPr>
          <w:rFonts w:ascii="Cambria" w:hAnsi="Cambria" w:cs="Cambria"/>
          <w:sz w:val="24"/>
          <w:szCs w:val="24"/>
        </w:rPr>
        <w:t>dokładny adres siedziby Komisji (jeśli jest różny od wymienionego wyżej),</w:t>
      </w:r>
    </w:p>
    <w:p w14:paraId="022CA600" w14:textId="77777777" w:rsidR="00175FBB" w:rsidRPr="00977324" w:rsidRDefault="00175FBB" w:rsidP="00977324">
      <w:pPr>
        <w:pStyle w:val="Akapitzlist"/>
        <w:rPr>
          <w:rFonts w:ascii="Cambria" w:hAnsi="Cambria"/>
        </w:rPr>
      </w:pPr>
    </w:p>
    <w:p w14:paraId="05E90633" w14:textId="77777777" w:rsidR="00175FBB" w:rsidRPr="00C3085A" w:rsidRDefault="00175FBB" w:rsidP="0097732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977324">
        <w:rPr>
          <w:rFonts w:ascii="Cambria" w:hAnsi="Cambria" w:cs="Cambria"/>
          <w:sz w:val="24"/>
          <w:szCs w:val="24"/>
        </w:rPr>
        <w:t>liczbę osób zatrudnionych na stanowiskach pracy wykonujących prace, o których</w:t>
      </w:r>
      <w:r w:rsidR="00BC371B" w:rsidRPr="00977324">
        <w:rPr>
          <w:rFonts w:ascii="Cambria" w:hAnsi="Cambria" w:cs="Cambria"/>
          <w:sz w:val="24"/>
          <w:szCs w:val="24"/>
        </w:rPr>
        <w:t xml:space="preserve"> </w:t>
      </w:r>
      <w:r w:rsidRPr="00977324">
        <w:rPr>
          <w:rFonts w:ascii="Cambria" w:hAnsi="Cambria" w:cs="Cambria"/>
          <w:sz w:val="24"/>
          <w:szCs w:val="24"/>
        </w:rPr>
        <w:t>mowa w § 5 ust. 1 rozporządzenia (dotyczy tylko wniosku składanego przez</w:t>
      </w:r>
      <w:r w:rsidR="00BC371B" w:rsidRPr="00977324">
        <w:rPr>
          <w:rFonts w:ascii="Cambria" w:hAnsi="Cambria" w:cs="Cambria"/>
          <w:sz w:val="24"/>
          <w:szCs w:val="24"/>
        </w:rPr>
        <w:t xml:space="preserve"> </w:t>
      </w:r>
      <w:r w:rsidRPr="00977324">
        <w:rPr>
          <w:rFonts w:ascii="Cambria" w:hAnsi="Cambria" w:cs="Cambria"/>
          <w:sz w:val="24"/>
          <w:szCs w:val="24"/>
        </w:rPr>
        <w:t>przedsiębiorcę),</w:t>
      </w:r>
      <w:r w:rsidR="00BC371B" w:rsidRPr="00977324">
        <w:rPr>
          <w:rFonts w:ascii="Cambria" w:hAnsi="Cambria" w:cs="Cambria"/>
          <w:sz w:val="24"/>
          <w:szCs w:val="24"/>
        </w:rPr>
        <w:t xml:space="preserve"> </w:t>
      </w:r>
    </w:p>
    <w:p w14:paraId="579F8ED9" w14:textId="77777777" w:rsidR="00175FBB" w:rsidRPr="00183DBF" w:rsidRDefault="00175FBB" w:rsidP="0097732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977324">
        <w:rPr>
          <w:rFonts w:ascii="Cambria" w:hAnsi="Cambria" w:cs="Cambria"/>
          <w:sz w:val="24"/>
          <w:szCs w:val="24"/>
        </w:rPr>
        <w:t>szczegółowe uzasadnienie wskazujące, że jednostka organizacyjna występująca</w:t>
      </w:r>
      <w:r w:rsidR="00BC371B" w:rsidRPr="00977324">
        <w:rPr>
          <w:rFonts w:ascii="Cambria" w:hAnsi="Cambria" w:cs="Cambria"/>
          <w:sz w:val="24"/>
          <w:szCs w:val="24"/>
        </w:rPr>
        <w:t xml:space="preserve"> </w:t>
      </w:r>
      <w:r w:rsidRPr="00977324">
        <w:rPr>
          <w:rFonts w:ascii="Cambria" w:hAnsi="Cambria" w:cs="Cambria"/>
          <w:sz w:val="24"/>
          <w:szCs w:val="24"/>
        </w:rPr>
        <w:t>o powołanie Komisji, jest w stanie zapewnić nie tylko właściwe przeprowadzenie</w:t>
      </w:r>
      <w:r w:rsidR="00BC371B" w:rsidRPr="00977324">
        <w:rPr>
          <w:rFonts w:ascii="Cambria" w:hAnsi="Cambria" w:cs="Cambria"/>
          <w:sz w:val="24"/>
          <w:szCs w:val="24"/>
        </w:rPr>
        <w:t xml:space="preserve"> </w:t>
      </w:r>
      <w:r w:rsidRPr="00977324">
        <w:rPr>
          <w:rFonts w:ascii="Cambria" w:hAnsi="Cambria" w:cs="Cambria"/>
          <w:sz w:val="24"/>
          <w:szCs w:val="24"/>
        </w:rPr>
        <w:t>postępowań egzaminacyjnych, ale również odpowiednią obsługę administracyjną</w:t>
      </w:r>
      <w:r w:rsidR="001262B2" w:rsidRPr="00C3085A">
        <w:rPr>
          <w:rFonts w:ascii="Cambria" w:hAnsi="Cambria" w:cs="Cambria"/>
          <w:sz w:val="24"/>
          <w:szCs w:val="24"/>
        </w:rPr>
        <w:t xml:space="preserve"> </w:t>
      </w:r>
      <w:r w:rsidRPr="00C3085A">
        <w:rPr>
          <w:rFonts w:ascii="Cambria" w:hAnsi="Cambria" w:cs="Cambria"/>
          <w:sz w:val="24"/>
          <w:szCs w:val="24"/>
        </w:rPr>
        <w:t>Komisji oraz archiwizowanie dokumentacji związanej z działalnością Komisji,</w:t>
      </w:r>
    </w:p>
    <w:p w14:paraId="1F37EDC5" w14:textId="77777777" w:rsidR="00175FBB" w:rsidRPr="00977324" w:rsidRDefault="00175FBB" w:rsidP="0097732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977324">
        <w:rPr>
          <w:rFonts w:ascii="Cambria" w:hAnsi="Cambria" w:cs="Cambria"/>
          <w:sz w:val="24"/>
          <w:szCs w:val="24"/>
        </w:rPr>
        <w:t>proponowany zakres działalności Komisji – według rodzajów urządzeń, instalacji</w:t>
      </w:r>
      <w:r w:rsidR="00BC371B" w:rsidRPr="00977324">
        <w:rPr>
          <w:rFonts w:ascii="Cambria" w:hAnsi="Cambria" w:cs="Cambria"/>
          <w:sz w:val="24"/>
          <w:szCs w:val="24"/>
        </w:rPr>
        <w:t xml:space="preserve"> </w:t>
      </w:r>
      <w:r w:rsidRPr="00977324">
        <w:rPr>
          <w:rFonts w:ascii="Cambria" w:hAnsi="Cambria" w:cs="Cambria"/>
          <w:sz w:val="24"/>
          <w:szCs w:val="24"/>
        </w:rPr>
        <w:t>i sieci energetycznych, określonych w Załączniku nr 1 do rozporządzenia (patrz</w:t>
      </w:r>
      <w:r w:rsidR="00BC371B" w:rsidRPr="00977324">
        <w:rPr>
          <w:rFonts w:ascii="Cambria" w:hAnsi="Cambria" w:cs="Cambria"/>
          <w:sz w:val="24"/>
          <w:szCs w:val="24"/>
        </w:rPr>
        <w:t xml:space="preserve"> </w:t>
      </w:r>
      <w:r w:rsidRPr="00977324">
        <w:rPr>
          <w:rFonts w:ascii="Cambria" w:hAnsi="Cambria" w:cs="Cambria"/>
          <w:sz w:val="24"/>
          <w:szCs w:val="24"/>
        </w:rPr>
        <w:t>Załącznik Nr 9.1 do niniejszej informacji).</w:t>
      </w:r>
    </w:p>
    <w:p w14:paraId="3FA96C0B" w14:textId="77777777" w:rsidR="00BC371B" w:rsidRPr="00977324" w:rsidRDefault="00BC371B" w:rsidP="00977324">
      <w:pPr>
        <w:autoSpaceDE w:val="0"/>
        <w:autoSpaceDN w:val="0"/>
        <w:adjustRightInd w:val="0"/>
        <w:spacing w:after="60" w:line="288" w:lineRule="auto"/>
        <w:jc w:val="center"/>
        <w:rPr>
          <w:rFonts w:ascii="Cambria" w:hAnsi="Cambria" w:cs="Cambria"/>
          <w:b/>
          <w:sz w:val="24"/>
          <w:szCs w:val="24"/>
        </w:rPr>
      </w:pPr>
    </w:p>
    <w:p w14:paraId="61A2B4CA" w14:textId="77777777" w:rsidR="00175FBB" w:rsidRPr="00977324" w:rsidRDefault="00175FBB" w:rsidP="00977324">
      <w:pPr>
        <w:pStyle w:val="Nagwek1"/>
        <w:spacing w:before="0" w:after="60" w:line="288" w:lineRule="auto"/>
        <w:jc w:val="center"/>
        <w:rPr>
          <w:rFonts w:ascii="Cambria" w:hAnsi="Cambria" w:cs="Cambria-Bold"/>
          <w:b/>
          <w:bCs/>
          <w:sz w:val="24"/>
          <w:szCs w:val="24"/>
        </w:rPr>
      </w:pPr>
      <w:bookmarkStart w:id="4" w:name="_Toc18319923"/>
      <w:r w:rsidRPr="00977324">
        <w:rPr>
          <w:rFonts w:ascii="Cambria" w:hAnsi="Cambria" w:cs="Cambria-Bold"/>
          <w:b/>
          <w:bCs/>
          <w:color w:val="auto"/>
          <w:sz w:val="24"/>
          <w:szCs w:val="24"/>
        </w:rPr>
        <w:t xml:space="preserve">4. </w:t>
      </w:r>
      <w:r w:rsidRPr="0033657B">
        <w:rPr>
          <w:rStyle w:val="Nagwek1Znak"/>
          <w:rFonts w:ascii="Cambria" w:hAnsi="Cambria"/>
          <w:b/>
          <w:color w:val="auto"/>
          <w:sz w:val="24"/>
          <w:szCs w:val="24"/>
        </w:rPr>
        <w:t>WYMAGANE DOKUMENTY</w:t>
      </w:r>
      <w:bookmarkEnd w:id="4"/>
    </w:p>
    <w:p w14:paraId="39FE9E92" w14:textId="77777777" w:rsidR="00FC5CF4" w:rsidRDefault="00FC5CF4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-Bold"/>
          <w:b/>
          <w:bCs/>
          <w:sz w:val="24"/>
          <w:szCs w:val="24"/>
        </w:rPr>
      </w:pPr>
    </w:p>
    <w:p w14:paraId="7816242C" w14:textId="77777777" w:rsidR="00175FBB" w:rsidRPr="00183DBF" w:rsidRDefault="00175FBB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977324">
        <w:rPr>
          <w:rFonts w:ascii="Cambria" w:hAnsi="Cambria" w:cs="Cambria-Bold"/>
          <w:b/>
          <w:bCs/>
          <w:sz w:val="24"/>
          <w:szCs w:val="24"/>
        </w:rPr>
        <w:t xml:space="preserve">4.1. </w:t>
      </w:r>
      <w:r w:rsidRPr="00C3085A">
        <w:rPr>
          <w:rFonts w:ascii="Cambria" w:hAnsi="Cambria" w:cs="Cambria"/>
          <w:sz w:val="24"/>
          <w:szCs w:val="24"/>
        </w:rPr>
        <w:t>Do wniosku o powołanie Komisji należy dołączyć:</w:t>
      </w:r>
    </w:p>
    <w:p w14:paraId="0476A3B9" w14:textId="77777777" w:rsidR="00175FBB" w:rsidRPr="00977324" w:rsidRDefault="00175FBB" w:rsidP="0097732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977324">
        <w:rPr>
          <w:rFonts w:ascii="Cambria" w:hAnsi="Cambria" w:cs="Cambria"/>
          <w:sz w:val="24"/>
          <w:szCs w:val="24"/>
        </w:rPr>
        <w:t>wypis z rejestru sądowego oraz akt założycielski lub statut, potwierdzające zakres</w:t>
      </w:r>
      <w:r w:rsidR="00BC371B" w:rsidRPr="00977324">
        <w:rPr>
          <w:rFonts w:ascii="Cambria" w:hAnsi="Cambria" w:cs="Cambria"/>
          <w:sz w:val="24"/>
          <w:szCs w:val="24"/>
        </w:rPr>
        <w:t xml:space="preserve"> </w:t>
      </w:r>
      <w:r w:rsidRPr="00977324">
        <w:rPr>
          <w:rFonts w:ascii="Cambria" w:hAnsi="Cambria" w:cs="Cambria"/>
          <w:sz w:val="24"/>
          <w:szCs w:val="24"/>
        </w:rPr>
        <w:t>wykonywanej działalności jednostki organizacyjnej występującej o powołanie</w:t>
      </w:r>
      <w:r w:rsidR="00BC371B" w:rsidRPr="00977324">
        <w:rPr>
          <w:rFonts w:ascii="Cambria" w:hAnsi="Cambria" w:cs="Cambria"/>
          <w:sz w:val="24"/>
          <w:szCs w:val="24"/>
        </w:rPr>
        <w:t xml:space="preserve"> </w:t>
      </w:r>
      <w:r w:rsidRPr="00977324">
        <w:rPr>
          <w:rFonts w:ascii="Cambria" w:hAnsi="Cambria" w:cs="Cambria"/>
          <w:sz w:val="24"/>
          <w:szCs w:val="24"/>
        </w:rPr>
        <w:t>Komisji, a w przypadku stowarzyszenia również jego naukowo – techniczny</w:t>
      </w:r>
      <w:r w:rsidR="00BC371B" w:rsidRPr="00977324">
        <w:rPr>
          <w:rFonts w:ascii="Cambria" w:hAnsi="Cambria" w:cs="Cambria"/>
          <w:sz w:val="24"/>
          <w:szCs w:val="24"/>
        </w:rPr>
        <w:t xml:space="preserve"> </w:t>
      </w:r>
      <w:r w:rsidRPr="00977324">
        <w:rPr>
          <w:rFonts w:ascii="Cambria" w:hAnsi="Cambria" w:cs="Cambria"/>
          <w:sz w:val="24"/>
          <w:szCs w:val="24"/>
        </w:rPr>
        <w:t>charakter, ze wskazaniem postanowień określających zakres wykonywanej</w:t>
      </w:r>
      <w:r w:rsidR="00BC371B" w:rsidRPr="00977324">
        <w:rPr>
          <w:rFonts w:ascii="Cambria" w:hAnsi="Cambria" w:cs="Cambria"/>
          <w:sz w:val="24"/>
          <w:szCs w:val="24"/>
        </w:rPr>
        <w:t xml:space="preserve"> </w:t>
      </w:r>
      <w:r w:rsidRPr="00977324">
        <w:rPr>
          <w:rFonts w:ascii="Cambria" w:hAnsi="Cambria" w:cs="Cambria"/>
          <w:sz w:val="24"/>
          <w:szCs w:val="24"/>
        </w:rPr>
        <w:t>działalności na rzecz gospodarki energetycznej;</w:t>
      </w:r>
    </w:p>
    <w:p w14:paraId="5673ADDF" w14:textId="77777777" w:rsidR="00175FBB" w:rsidRPr="00977324" w:rsidRDefault="00175FBB" w:rsidP="0097732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977324">
        <w:rPr>
          <w:rFonts w:ascii="Cambria" w:hAnsi="Cambria" w:cs="Cambria"/>
          <w:sz w:val="24"/>
          <w:szCs w:val="24"/>
        </w:rPr>
        <w:t>w przypadku wniosku składanego przez przedsiębiorcę – wykaz stanowisk pracy</w:t>
      </w:r>
      <w:r w:rsidR="00BC371B" w:rsidRPr="00977324">
        <w:rPr>
          <w:rFonts w:ascii="Cambria" w:hAnsi="Cambria" w:cs="Cambria"/>
          <w:sz w:val="24"/>
          <w:szCs w:val="24"/>
        </w:rPr>
        <w:t xml:space="preserve"> </w:t>
      </w:r>
      <w:r w:rsidR="00CA2379" w:rsidRPr="00C3085A">
        <w:rPr>
          <w:rFonts w:ascii="Cambria" w:hAnsi="Cambria" w:cs="Cambria"/>
          <w:sz w:val="24"/>
          <w:szCs w:val="24"/>
        </w:rPr>
        <w:br/>
      </w:r>
      <w:r w:rsidRPr="00977324">
        <w:rPr>
          <w:rFonts w:ascii="Cambria" w:hAnsi="Cambria" w:cs="Cambria"/>
          <w:sz w:val="24"/>
          <w:szCs w:val="24"/>
        </w:rPr>
        <w:t>(w ujęciu ilościowym), sporządzony na podstawie § 12 ust. 2 pkt 3 rozporządzenia</w:t>
      </w:r>
      <w:r w:rsidR="00BC371B" w:rsidRPr="00977324">
        <w:rPr>
          <w:rFonts w:ascii="Cambria" w:hAnsi="Cambria" w:cs="Cambria"/>
          <w:sz w:val="24"/>
          <w:szCs w:val="24"/>
        </w:rPr>
        <w:t xml:space="preserve"> </w:t>
      </w:r>
      <w:r w:rsidRPr="00977324">
        <w:rPr>
          <w:rFonts w:ascii="Cambria" w:hAnsi="Cambria" w:cs="Cambria"/>
          <w:sz w:val="24"/>
          <w:szCs w:val="24"/>
        </w:rPr>
        <w:t>– odrębnie dla poszczególnych grup i rodzajów urządzeń, instalacji i sieci</w:t>
      </w:r>
      <w:r w:rsidR="00BC371B" w:rsidRPr="00977324">
        <w:rPr>
          <w:rFonts w:ascii="Cambria" w:hAnsi="Cambria" w:cs="Cambria"/>
          <w:sz w:val="24"/>
          <w:szCs w:val="24"/>
        </w:rPr>
        <w:t xml:space="preserve"> </w:t>
      </w:r>
      <w:r w:rsidRPr="00977324">
        <w:rPr>
          <w:rFonts w:ascii="Cambria" w:hAnsi="Cambria" w:cs="Cambria"/>
          <w:sz w:val="24"/>
          <w:szCs w:val="24"/>
        </w:rPr>
        <w:t>energetycznych, określonych w Załączniku nr 1 do rozporządzenia, przy których</w:t>
      </w:r>
      <w:r w:rsidR="00BC371B" w:rsidRPr="00977324">
        <w:rPr>
          <w:rFonts w:ascii="Cambria" w:hAnsi="Cambria" w:cs="Cambria"/>
          <w:sz w:val="24"/>
          <w:szCs w:val="24"/>
        </w:rPr>
        <w:t xml:space="preserve"> </w:t>
      </w:r>
      <w:r w:rsidRPr="00977324">
        <w:rPr>
          <w:rFonts w:ascii="Cambria" w:hAnsi="Cambria" w:cs="Cambria"/>
          <w:sz w:val="24"/>
          <w:szCs w:val="24"/>
        </w:rPr>
        <w:t>eksploatacji jest wymagane posiadanie kwalifikacji;</w:t>
      </w:r>
      <w:r w:rsidR="00BC371B" w:rsidRPr="00977324">
        <w:rPr>
          <w:rFonts w:ascii="Cambria" w:hAnsi="Cambria" w:cs="Cambria"/>
          <w:sz w:val="24"/>
          <w:szCs w:val="24"/>
        </w:rPr>
        <w:t xml:space="preserve"> </w:t>
      </w:r>
    </w:p>
    <w:p w14:paraId="2EE230A9" w14:textId="77777777" w:rsidR="00175FBB" w:rsidRPr="00977324" w:rsidRDefault="00175FBB" w:rsidP="0097732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977324">
        <w:rPr>
          <w:rFonts w:ascii="Cambria" w:hAnsi="Cambria" w:cs="Cambria"/>
          <w:sz w:val="24"/>
          <w:szCs w:val="24"/>
        </w:rPr>
        <w:t>W przypadku złożenia dokumentu stwierdzającego udzielenie pełnomocnictwa lub</w:t>
      </w:r>
      <w:r w:rsidR="00BC371B" w:rsidRPr="00977324">
        <w:rPr>
          <w:rFonts w:ascii="Cambria" w:hAnsi="Cambria" w:cs="Cambria"/>
          <w:sz w:val="24"/>
          <w:szCs w:val="24"/>
        </w:rPr>
        <w:t xml:space="preserve"> </w:t>
      </w:r>
      <w:r w:rsidRPr="00977324">
        <w:rPr>
          <w:rFonts w:ascii="Cambria" w:hAnsi="Cambria" w:cs="Cambria"/>
          <w:sz w:val="24"/>
          <w:szCs w:val="24"/>
        </w:rPr>
        <w:t xml:space="preserve">prokury oraz jego odpisu, wypisu lub </w:t>
      </w:r>
      <w:r w:rsidR="00C73873">
        <w:rPr>
          <w:rFonts w:ascii="Cambria" w:hAnsi="Cambria" w:cs="Cambria"/>
          <w:sz w:val="24"/>
          <w:szCs w:val="24"/>
        </w:rPr>
        <w:t xml:space="preserve">poświadczonej </w:t>
      </w:r>
      <w:r w:rsidRPr="00977324">
        <w:rPr>
          <w:rFonts w:ascii="Cambria" w:hAnsi="Cambria" w:cs="Cambria"/>
          <w:sz w:val="24"/>
          <w:szCs w:val="24"/>
        </w:rPr>
        <w:t>kopii (</w:t>
      </w:r>
      <w:r w:rsidRPr="00977324">
        <w:rPr>
          <w:rFonts w:ascii="Cambria" w:hAnsi="Cambria" w:cs="Cambria-Bold"/>
          <w:b/>
          <w:bCs/>
          <w:sz w:val="24"/>
          <w:szCs w:val="24"/>
        </w:rPr>
        <w:t xml:space="preserve">dotyczy również </w:t>
      </w:r>
      <w:r w:rsidR="00FC5CF4">
        <w:rPr>
          <w:rFonts w:ascii="Cambria" w:hAnsi="Cambria" w:cs="Cambria-Bold"/>
          <w:b/>
          <w:bCs/>
          <w:sz w:val="24"/>
          <w:szCs w:val="24"/>
        </w:rPr>
        <w:t>przedłożenia d</w:t>
      </w:r>
      <w:r w:rsidRPr="00977324">
        <w:rPr>
          <w:rFonts w:ascii="Cambria" w:hAnsi="Cambria" w:cs="Cambria-Bold"/>
          <w:b/>
          <w:bCs/>
          <w:sz w:val="24"/>
          <w:szCs w:val="24"/>
        </w:rPr>
        <w:t>okumentu</w:t>
      </w:r>
      <w:r w:rsidR="00BC371B" w:rsidRPr="00977324">
        <w:rPr>
          <w:rFonts w:ascii="Cambria" w:hAnsi="Cambria" w:cs="Cambria-Bold"/>
          <w:b/>
          <w:bCs/>
          <w:sz w:val="24"/>
          <w:szCs w:val="24"/>
        </w:rPr>
        <w:t xml:space="preserve"> </w:t>
      </w:r>
      <w:r w:rsidRPr="00977324">
        <w:rPr>
          <w:rFonts w:ascii="Cambria" w:hAnsi="Cambria" w:cs="Cambria-Bold"/>
          <w:b/>
          <w:bCs/>
          <w:sz w:val="24"/>
          <w:szCs w:val="24"/>
        </w:rPr>
        <w:t>KRS potwierdzającego udzielenie pełnomocnictwa lub prokury</w:t>
      </w:r>
      <w:r w:rsidRPr="00977324">
        <w:rPr>
          <w:rFonts w:ascii="Cambria" w:hAnsi="Cambria" w:cs="Cambria"/>
          <w:sz w:val="24"/>
          <w:szCs w:val="24"/>
        </w:rPr>
        <w:t>), należy uiścić</w:t>
      </w:r>
      <w:r w:rsidR="00BC371B" w:rsidRPr="00977324">
        <w:rPr>
          <w:rFonts w:ascii="Cambria" w:hAnsi="Cambria" w:cs="Cambria"/>
          <w:sz w:val="24"/>
          <w:szCs w:val="24"/>
        </w:rPr>
        <w:t xml:space="preserve"> </w:t>
      </w:r>
      <w:r w:rsidRPr="00977324">
        <w:rPr>
          <w:rFonts w:ascii="Cambria" w:hAnsi="Cambria" w:cs="Cambria"/>
          <w:sz w:val="24"/>
          <w:szCs w:val="24"/>
        </w:rPr>
        <w:t xml:space="preserve">opłatę skarbową w wysokości </w:t>
      </w:r>
      <w:r w:rsidRPr="00977324">
        <w:rPr>
          <w:rFonts w:ascii="Cambria" w:hAnsi="Cambria" w:cs="Cambria-Bold"/>
          <w:b/>
          <w:bCs/>
          <w:sz w:val="24"/>
          <w:szCs w:val="24"/>
        </w:rPr>
        <w:t xml:space="preserve">17 zł </w:t>
      </w:r>
      <w:r w:rsidRPr="00977324">
        <w:rPr>
          <w:rFonts w:ascii="Cambria" w:hAnsi="Cambria" w:cs="Cambria"/>
          <w:sz w:val="24"/>
          <w:szCs w:val="24"/>
        </w:rPr>
        <w:t>(część IV załącznika do ustawy z dnia 16</w:t>
      </w:r>
      <w:r w:rsidR="00BC371B" w:rsidRPr="00977324">
        <w:rPr>
          <w:rFonts w:ascii="Cambria" w:hAnsi="Cambria" w:cs="Cambria"/>
          <w:sz w:val="24"/>
          <w:szCs w:val="24"/>
        </w:rPr>
        <w:t xml:space="preserve"> </w:t>
      </w:r>
      <w:r w:rsidRPr="00977324">
        <w:rPr>
          <w:rFonts w:ascii="Cambria" w:hAnsi="Cambria" w:cs="Cambria"/>
          <w:sz w:val="24"/>
          <w:szCs w:val="24"/>
        </w:rPr>
        <w:t>listopada 2006 r. o opłacie skarbowej ‐ Dz. U. z 20</w:t>
      </w:r>
      <w:r w:rsidR="00F35BB2" w:rsidRPr="00C3085A">
        <w:rPr>
          <w:rFonts w:ascii="Cambria" w:hAnsi="Cambria" w:cs="Cambria"/>
          <w:sz w:val="24"/>
          <w:szCs w:val="24"/>
        </w:rPr>
        <w:t>19</w:t>
      </w:r>
      <w:r w:rsidRPr="00977324">
        <w:rPr>
          <w:rFonts w:ascii="Cambria" w:hAnsi="Cambria" w:cs="Cambria"/>
          <w:sz w:val="24"/>
          <w:szCs w:val="24"/>
        </w:rPr>
        <w:t xml:space="preserve"> r., poz. 1</w:t>
      </w:r>
      <w:r w:rsidR="00F35BB2" w:rsidRPr="00C3085A">
        <w:rPr>
          <w:rFonts w:ascii="Cambria" w:hAnsi="Cambria" w:cs="Cambria"/>
          <w:sz w:val="24"/>
          <w:szCs w:val="24"/>
        </w:rPr>
        <w:t>000</w:t>
      </w:r>
      <w:r w:rsidR="00C73873">
        <w:rPr>
          <w:rFonts w:ascii="Cambria" w:hAnsi="Cambria" w:cs="Cambria"/>
          <w:sz w:val="24"/>
          <w:szCs w:val="24"/>
        </w:rPr>
        <w:t xml:space="preserve">, z późn.zm.) </w:t>
      </w:r>
      <w:r w:rsidR="00FC5CF4">
        <w:rPr>
          <w:rFonts w:ascii="Cambria" w:hAnsi="Cambria" w:cs="Cambria"/>
          <w:sz w:val="24"/>
          <w:szCs w:val="24"/>
        </w:rPr>
        <w:t>, zwanej dalej „</w:t>
      </w:r>
      <w:r w:rsidR="00FC5CF4" w:rsidRPr="00977324">
        <w:rPr>
          <w:rFonts w:ascii="Cambria" w:hAnsi="Cambria" w:cs="Cambria"/>
          <w:i/>
          <w:sz w:val="24"/>
          <w:szCs w:val="24"/>
        </w:rPr>
        <w:t>ustawą o opłacie skarbowej</w:t>
      </w:r>
      <w:r w:rsidR="00FC5CF4">
        <w:rPr>
          <w:rFonts w:ascii="Cambria" w:hAnsi="Cambria" w:cs="Cambria"/>
          <w:sz w:val="24"/>
          <w:szCs w:val="24"/>
        </w:rPr>
        <w:t>”</w:t>
      </w:r>
      <w:r w:rsidR="00F35BB2" w:rsidRPr="00C3085A">
        <w:rPr>
          <w:rFonts w:ascii="Cambria" w:hAnsi="Cambria" w:cs="Cambria"/>
          <w:sz w:val="24"/>
          <w:szCs w:val="24"/>
        </w:rPr>
        <w:t>)</w:t>
      </w:r>
      <w:r w:rsidRPr="00977324">
        <w:rPr>
          <w:rFonts w:ascii="Cambria" w:hAnsi="Cambria" w:cs="Cambria"/>
          <w:sz w:val="24"/>
          <w:szCs w:val="24"/>
        </w:rPr>
        <w:t>. Opłata ta nie jest pobierana w przypadku złożenia dokumentu,</w:t>
      </w:r>
      <w:r w:rsidR="00BC371B" w:rsidRPr="00977324">
        <w:rPr>
          <w:rFonts w:ascii="Cambria" w:hAnsi="Cambria" w:cs="Cambria"/>
          <w:sz w:val="24"/>
          <w:szCs w:val="24"/>
        </w:rPr>
        <w:t xml:space="preserve"> </w:t>
      </w:r>
      <w:r w:rsidRPr="00977324">
        <w:rPr>
          <w:rFonts w:ascii="Cambria" w:hAnsi="Cambria" w:cs="Cambria"/>
          <w:sz w:val="24"/>
          <w:szCs w:val="24"/>
        </w:rPr>
        <w:t>stwierdzającego udzielenie pełnomocnictwa oraz jego odpisu, wypisu lub kopii:</w:t>
      </w:r>
    </w:p>
    <w:p w14:paraId="36718568" w14:textId="77777777" w:rsidR="00175FBB" w:rsidRPr="00977324" w:rsidRDefault="00175FBB" w:rsidP="0097732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977324">
        <w:rPr>
          <w:rFonts w:ascii="Cambria" w:hAnsi="Cambria" w:cs="Cambria"/>
          <w:sz w:val="24"/>
          <w:szCs w:val="24"/>
        </w:rPr>
        <w:t>poświadczonego notarialnie lub przez uprawniony organ, upoważniającego do</w:t>
      </w:r>
      <w:r w:rsidR="00BC371B" w:rsidRPr="00977324">
        <w:rPr>
          <w:rFonts w:ascii="Cambria" w:hAnsi="Cambria" w:cs="Cambria"/>
          <w:sz w:val="24"/>
          <w:szCs w:val="24"/>
        </w:rPr>
        <w:t xml:space="preserve"> </w:t>
      </w:r>
      <w:r w:rsidRPr="00977324">
        <w:rPr>
          <w:rFonts w:ascii="Cambria" w:hAnsi="Cambria" w:cs="Cambria"/>
          <w:sz w:val="24"/>
          <w:szCs w:val="24"/>
        </w:rPr>
        <w:t>odbioru dokumentów;</w:t>
      </w:r>
    </w:p>
    <w:p w14:paraId="3C17C198" w14:textId="77777777" w:rsidR="00175FBB" w:rsidRPr="00977324" w:rsidRDefault="00175FBB" w:rsidP="0097732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977324">
        <w:rPr>
          <w:rFonts w:ascii="Cambria" w:hAnsi="Cambria" w:cs="Cambria"/>
          <w:sz w:val="24"/>
          <w:szCs w:val="24"/>
        </w:rPr>
        <w:t>jeżeli pełnomocnictwo udzielane jest małżonkowi, wstępnemu, zstępnemu lub</w:t>
      </w:r>
      <w:r w:rsidR="00BC371B" w:rsidRPr="00977324">
        <w:rPr>
          <w:rFonts w:ascii="Cambria" w:hAnsi="Cambria" w:cs="Cambria"/>
          <w:sz w:val="24"/>
          <w:szCs w:val="24"/>
        </w:rPr>
        <w:t xml:space="preserve"> </w:t>
      </w:r>
      <w:r w:rsidRPr="00977324">
        <w:rPr>
          <w:rFonts w:ascii="Cambria" w:hAnsi="Cambria" w:cs="Cambria"/>
          <w:sz w:val="24"/>
          <w:szCs w:val="24"/>
        </w:rPr>
        <w:t>rodzeństwu;</w:t>
      </w:r>
    </w:p>
    <w:p w14:paraId="766AC3C0" w14:textId="77777777" w:rsidR="00175FBB" w:rsidRPr="00977324" w:rsidRDefault="00175FBB" w:rsidP="0097732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977324">
        <w:rPr>
          <w:rFonts w:ascii="Cambria" w:hAnsi="Cambria" w:cs="Cambria"/>
          <w:sz w:val="24"/>
          <w:szCs w:val="24"/>
        </w:rPr>
        <w:t>jeżeli mocodawcą jest podmiot określony w art. 7 pkt 1‐5 ustawy o opłacie</w:t>
      </w:r>
      <w:r w:rsidR="00BC371B" w:rsidRPr="00977324">
        <w:rPr>
          <w:rFonts w:ascii="Cambria" w:hAnsi="Cambria" w:cs="Cambria"/>
          <w:sz w:val="24"/>
          <w:szCs w:val="24"/>
        </w:rPr>
        <w:t xml:space="preserve"> </w:t>
      </w:r>
      <w:r w:rsidRPr="00977324">
        <w:rPr>
          <w:rFonts w:ascii="Cambria" w:hAnsi="Cambria" w:cs="Cambria"/>
          <w:sz w:val="24"/>
          <w:szCs w:val="24"/>
        </w:rPr>
        <w:t>skarbowej.</w:t>
      </w:r>
    </w:p>
    <w:p w14:paraId="78E48D4A" w14:textId="77777777" w:rsidR="00BC371B" w:rsidRPr="00C3085A" w:rsidRDefault="00BC371B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</w:p>
    <w:p w14:paraId="730D497D" w14:textId="21125653" w:rsidR="008747C8" w:rsidRPr="00C3085A" w:rsidRDefault="008747C8" w:rsidP="00977324">
      <w:pPr>
        <w:autoSpaceDE w:val="0"/>
        <w:autoSpaceDN w:val="0"/>
        <w:adjustRightInd w:val="0"/>
        <w:spacing w:after="60" w:line="288" w:lineRule="auto"/>
        <w:ind w:left="360"/>
        <w:jc w:val="both"/>
        <w:rPr>
          <w:rFonts w:ascii="Cambria" w:hAnsi="Cambria" w:cs="Cambria"/>
          <w:sz w:val="24"/>
          <w:szCs w:val="24"/>
        </w:rPr>
      </w:pPr>
      <w:r w:rsidRPr="00183DBF">
        <w:rPr>
          <w:rFonts w:ascii="Cambria" w:hAnsi="Cambria" w:cs="Cambria"/>
          <w:sz w:val="24"/>
          <w:szCs w:val="24"/>
        </w:rPr>
        <w:t xml:space="preserve">W myśl art. 12 ust. 2 </w:t>
      </w:r>
      <w:proofErr w:type="spellStart"/>
      <w:r w:rsidRPr="00183DBF">
        <w:rPr>
          <w:rFonts w:ascii="Cambria" w:hAnsi="Cambria" w:cs="Cambria"/>
          <w:sz w:val="24"/>
          <w:szCs w:val="24"/>
        </w:rPr>
        <w:t>ppkt</w:t>
      </w:r>
      <w:proofErr w:type="spellEnd"/>
      <w:r w:rsidRPr="00183DBF">
        <w:rPr>
          <w:rFonts w:ascii="Cambria" w:hAnsi="Cambria" w:cs="Cambria"/>
          <w:sz w:val="24"/>
          <w:szCs w:val="24"/>
        </w:rPr>
        <w:t xml:space="preserve"> b) ustawy o opłacie skarbowej, organem podatkowym właściwym miejscowo w sprawach opłaty skarbowej </w:t>
      </w:r>
      <w:r w:rsidRPr="00977324">
        <w:rPr>
          <w:rFonts w:ascii="Cambria" w:hAnsi="Cambria"/>
          <w:sz w:val="24"/>
          <w:szCs w:val="24"/>
        </w:rPr>
        <w:t xml:space="preserve">jest </w:t>
      </w:r>
      <w:r w:rsidRPr="00C3085A">
        <w:rPr>
          <w:rFonts w:ascii="Cambria" w:hAnsi="Cambria" w:cs="Cambria"/>
          <w:sz w:val="24"/>
          <w:szCs w:val="24"/>
        </w:rPr>
        <w:t>wój</w:t>
      </w:r>
      <w:r w:rsidRPr="00183DBF">
        <w:rPr>
          <w:rFonts w:ascii="Cambria" w:hAnsi="Cambria" w:cs="Cambria"/>
          <w:sz w:val="24"/>
          <w:szCs w:val="24"/>
        </w:rPr>
        <w:t>t (burmistrz, prezydent miasta) od złożenia dokumentu stwierdzającego udzielenie pełnomocnictwa lub prokury oraz jego odpisu, wypisu lub kopii</w:t>
      </w:r>
      <w:r w:rsidR="00B07603">
        <w:rPr>
          <w:rFonts w:ascii="Cambria" w:hAnsi="Cambria" w:cs="Cambria"/>
          <w:sz w:val="24"/>
          <w:szCs w:val="24"/>
        </w:rPr>
        <w:t xml:space="preserve"> - </w:t>
      </w:r>
      <w:r w:rsidRPr="00183DBF">
        <w:rPr>
          <w:rFonts w:ascii="Cambria" w:hAnsi="Cambria" w:cs="Cambria"/>
          <w:sz w:val="24"/>
          <w:szCs w:val="24"/>
        </w:rPr>
        <w:t xml:space="preserve">organ podatkowy właściwy </w:t>
      </w:r>
      <w:r w:rsidRPr="00977324">
        <w:rPr>
          <w:rFonts w:ascii="Cambria" w:hAnsi="Cambria" w:cs="Cambria"/>
          <w:sz w:val="24"/>
          <w:szCs w:val="24"/>
          <w:u w:val="single"/>
        </w:rPr>
        <w:t>ze względu na miejsce złożenia dokumentu.</w:t>
      </w:r>
    </w:p>
    <w:p w14:paraId="5FC9391E" w14:textId="77777777" w:rsidR="007414F2" w:rsidRDefault="007414F2" w:rsidP="00977324">
      <w:pPr>
        <w:autoSpaceDE w:val="0"/>
        <w:autoSpaceDN w:val="0"/>
        <w:adjustRightInd w:val="0"/>
        <w:spacing w:after="60" w:line="288" w:lineRule="auto"/>
        <w:ind w:left="360"/>
        <w:jc w:val="both"/>
        <w:rPr>
          <w:rFonts w:ascii="Cambria" w:hAnsi="Cambria" w:cs="Cambria"/>
          <w:sz w:val="24"/>
          <w:szCs w:val="24"/>
        </w:rPr>
      </w:pPr>
    </w:p>
    <w:p w14:paraId="45A125B7" w14:textId="77777777" w:rsidR="008747C8" w:rsidRPr="00183DBF" w:rsidRDefault="008747C8" w:rsidP="00977324">
      <w:pPr>
        <w:autoSpaceDE w:val="0"/>
        <w:autoSpaceDN w:val="0"/>
        <w:adjustRightInd w:val="0"/>
        <w:spacing w:after="60" w:line="288" w:lineRule="auto"/>
        <w:ind w:left="360"/>
        <w:jc w:val="both"/>
        <w:rPr>
          <w:rFonts w:ascii="Cambria" w:hAnsi="Cambria" w:cs="Cambria"/>
          <w:sz w:val="24"/>
          <w:szCs w:val="24"/>
        </w:rPr>
      </w:pPr>
      <w:r w:rsidRPr="00183DBF">
        <w:rPr>
          <w:rFonts w:ascii="Cambria" w:hAnsi="Cambria" w:cs="Cambria"/>
          <w:sz w:val="24"/>
          <w:szCs w:val="24"/>
        </w:rPr>
        <w:t xml:space="preserve">Tak więc opłatę skarbową od złożenia dokumentu stwierdzającego udzielenie pełnomocnictwa lub prokury oraz jego odpisu, wypisu lub kopii należy dokonać na rzecz </w:t>
      </w:r>
      <w:r w:rsidR="007C3F99" w:rsidRPr="00183DBF">
        <w:rPr>
          <w:rFonts w:ascii="Cambria" w:hAnsi="Cambria" w:cs="Cambria"/>
          <w:sz w:val="24"/>
          <w:szCs w:val="24"/>
        </w:rPr>
        <w:t xml:space="preserve">właściwego miejscowo organu podatkowego - </w:t>
      </w:r>
      <w:r w:rsidRPr="00183DBF">
        <w:rPr>
          <w:rFonts w:ascii="Cambria" w:hAnsi="Cambria" w:cs="Cambria"/>
          <w:sz w:val="24"/>
          <w:szCs w:val="24"/>
        </w:rPr>
        <w:t xml:space="preserve">Prezydenta Miasta Gdańska, </w:t>
      </w:r>
      <w:r w:rsidR="007414F2">
        <w:rPr>
          <w:rFonts w:ascii="Cambria" w:hAnsi="Cambria" w:cs="Cambria"/>
          <w:sz w:val="24"/>
          <w:szCs w:val="24"/>
        </w:rPr>
        <w:br/>
      </w:r>
      <w:r w:rsidRPr="00183DBF">
        <w:rPr>
          <w:rFonts w:ascii="Cambria" w:hAnsi="Cambria" w:cs="Cambria"/>
          <w:sz w:val="24"/>
          <w:szCs w:val="24"/>
        </w:rPr>
        <w:t>tj. miasta, w którym siedzibę ma Północny Oddział Teren</w:t>
      </w:r>
      <w:r w:rsidR="007C3F99" w:rsidRPr="00183DBF">
        <w:rPr>
          <w:rFonts w:ascii="Cambria" w:hAnsi="Cambria" w:cs="Cambria"/>
          <w:sz w:val="24"/>
          <w:szCs w:val="24"/>
        </w:rPr>
        <w:t xml:space="preserve">owy Urzędu Regulacji Energetyki, zajmujący się rozpatrywaniem wniosków w sprawach Komisji kwalifikacyjnych. </w:t>
      </w:r>
    </w:p>
    <w:p w14:paraId="5230B3F2" w14:textId="77777777" w:rsidR="007414F2" w:rsidRDefault="007414F2" w:rsidP="00977324">
      <w:pPr>
        <w:autoSpaceDE w:val="0"/>
        <w:autoSpaceDN w:val="0"/>
        <w:adjustRightInd w:val="0"/>
        <w:spacing w:after="60" w:line="288" w:lineRule="auto"/>
        <w:ind w:left="360"/>
        <w:jc w:val="both"/>
        <w:rPr>
          <w:rFonts w:ascii="Cambria" w:hAnsi="Cambria" w:cs="Cambria"/>
          <w:sz w:val="24"/>
          <w:szCs w:val="24"/>
        </w:rPr>
      </w:pPr>
    </w:p>
    <w:p w14:paraId="31743C48" w14:textId="77777777" w:rsidR="00CF68E5" w:rsidRPr="00183DBF" w:rsidRDefault="00CF68E5" w:rsidP="00977324">
      <w:pPr>
        <w:autoSpaceDE w:val="0"/>
        <w:autoSpaceDN w:val="0"/>
        <w:adjustRightInd w:val="0"/>
        <w:spacing w:after="60" w:line="288" w:lineRule="auto"/>
        <w:ind w:left="360"/>
        <w:jc w:val="both"/>
        <w:rPr>
          <w:rFonts w:ascii="Cambria" w:hAnsi="Cambria" w:cs="Cambria"/>
          <w:sz w:val="24"/>
          <w:szCs w:val="24"/>
        </w:rPr>
      </w:pPr>
      <w:r w:rsidRPr="00183DBF">
        <w:rPr>
          <w:rFonts w:ascii="Cambria" w:hAnsi="Cambria" w:cs="Cambria"/>
          <w:sz w:val="24"/>
          <w:szCs w:val="24"/>
        </w:rPr>
        <w:t xml:space="preserve">W przypadku braku potwierdzenia zapłaty opłaty skarbowej z tytułu udzielonego pełnomocnictwa lub prokury Prezes URE, stosownie do art. 11 ust. 1 i 3 ustawy </w:t>
      </w:r>
      <w:r w:rsidR="007414F2">
        <w:rPr>
          <w:rFonts w:ascii="Cambria" w:hAnsi="Cambria" w:cs="Cambria"/>
          <w:sz w:val="24"/>
          <w:szCs w:val="24"/>
        </w:rPr>
        <w:br/>
      </w:r>
      <w:r w:rsidRPr="00183DBF">
        <w:rPr>
          <w:rFonts w:ascii="Cambria" w:hAnsi="Cambria" w:cs="Cambria"/>
          <w:sz w:val="24"/>
          <w:szCs w:val="24"/>
        </w:rPr>
        <w:t xml:space="preserve">o opłacie skarbowej, przekaże właściwemu organowi podatkowemu informację </w:t>
      </w:r>
      <w:r w:rsidR="007414F2">
        <w:rPr>
          <w:rFonts w:ascii="Cambria" w:hAnsi="Cambria" w:cs="Cambria"/>
          <w:sz w:val="24"/>
          <w:szCs w:val="24"/>
        </w:rPr>
        <w:br/>
      </w:r>
      <w:r w:rsidRPr="00183DBF">
        <w:rPr>
          <w:rFonts w:ascii="Cambria" w:hAnsi="Cambria" w:cs="Cambria"/>
          <w:sz w:val="24"/>
          <w:szCs w:val="24"/>
        </w:rPr>
        <w:t xml:space="preserve">o nieuiszczeniu należnej opłaty skarbowej od udzielonego pełnomocnictwa lub prokury, w celu wszczęcia przez ten organ egzekucji administracyjnej. </w:t>
      </w:r>
    </w:p>
    <w:p w14:paraId="5339692D" w14:textId="77777777" w:rsidR="00175FBB" w:rsidRPr="00183DBF" w:rsidRDefault="00175FBB" w:rsidP="00977324">
      <w:pPr>
        <w:autoSpaceDE w:val="0"/>
        <w:autoSpaceDN w:val="0"/>
        <w:adjustRightInd w:val="0"/>
        <w:spacing w:after="60" w:line="288" w:lineRule="auto"/>
        <w:ind w:left="360"/>
        <w:jc w:val="both"/>
        <w:rPr>
          <w:rFonts w:ascii="Cambria" w:hAnsi="Cambria" w:cs="Cambria"/>
          <w:sz w:val="24"/>
          <w:szCs w:val="24"/>
        </w:rPr>
      </w:pPr>
      <w:r w:rsidRPr="00183DBF">
        <w:rPr>
          <w:rFonts w:ascii="Cambria" w:hAnsi="Cambria" w:cs="Cambria"/>
          <w:sz w:val="24"/>
          <w:szCs w:val="24"/>
        </w:rPr>
        <w:t>Potwierdzenie zapłaty opłaty skarbowej może mieć również formę wydruku</w:t>
      </w:r>
      <w:r w:rsidR="001F3068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z systemu informatycznego.</w:t>
      </w:r>
    </w:p>
    <w:p w14:paraId="5C84C713" w14:textId="77777777" w:rsidR="00CF68E5" w:rsidRPr="00183DBF" w:rsidRDefault="00CF68E5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</w:p>
    <w:p w14:paraId="6CD61B09" w14:textId="77777777" w:rsidR="00175FBB" w:rsidRPr="00183DBF" w:rsidRDefault="00175FBB" w:rsidP="0097732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183DBF">
        <w:rPr>
          <w:rFonts w:ascii="Cambria" w:hAnsi="Cambria" w:cs="Cambria"/>
          <w:sz w:val="24"/>
          <w:szCs w:val="24"/>
        </w:rPr>
        <w:t>proponowany imienny skład Komisji – z podaniem imienia i nazwiska, obecnego miejsca pracy i zajmowanego stanowiska,</w:t>
      </w:r>
      <w:r w:rsidR="001F3068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 xml:space="preserve">posiadanych kwalifikacji wraz </w:t>
      </w:r>
      <w:r w:rsidR="003B0B9C" w:rsidRPr="00183DBF">
        <w:rPr>
          <w:rFonts w:ascii="Cambria" w:hAnsi="Cambria" w:cs="Cambria"/>
          <w:sz w:val="24"/>
          <w:szCs w:val="24"/>
        </w:rPr>
        <w:br/>
      </w:r>
      <w:r w:rsidRPr="00183DBF">
        <w:rPr>
          <w:rFonts w:ascii="Cambria" w:hAnsi="Cambria" w:cs="Cambria"/>
          <w:sz w:val="24"/>
          <w:szCs w:val="24"/>
        </w:rPr>
        <w:t>z proponowanym podziałem na funkcje w komisji,</w:t>
      </w:r>
      <w:r w:rsidR="001F3068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w następującej kolejności:</w:t>
      </w:r>
      <w:r w:rsidR="001F3068" w:rsidRPr="00183DBF">
        <w:rPr>
          <w:rFonts w:ascii="Cambria" w:hAnsi="Cambria" w:cs="Cambria"/>
          <w:sz w:val="24"/>
          <w:szCs w:val="24"/>
        </w:rPr>
        <w:t xml:space="preserve"> </w:t>
      </w:r>
    </w:p>
    <w:p w14:paraId="6CD82120" w14:textId="77777777" w:rsidR="00175FBB" w:rsidRPr="00977324" w:rsidRDefault="00175FBB" w:rsidP="0097732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977324">
        <w:rPr>
          <w:rFonts w:ascii="Cambria" w:hAnsi="Cambria" w:cs="Cambria"/>
          <w:sz w:val="24"/>
          <w:szCs w:val="24"/>
        </w:rPr>
        <w:t>przewodniczący,</w:t>
      </w:r>
    </w:p>
    <w:p w14:paraId="3A7BC861" w14:textId="77777777" w:rsidR="00175FBB" w:rsidRPr="00977324" w:rsidRDefault="00175FBB" w:rsidP="0097732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977324">
        <w:rPr>
          <w:rFonts w:ascii="Cambria" w:hAnsi="Cambria" w:cs="Cambria"/>
          <w:sz w:val="24"/>
          <w:szCs w:val="24"/>
        </w:rPr>
        <w:t>zastępca przewodniczącego,</w:t>
      </w:r>
    </w:p>
    <w:p w14:paraId="39C2FF8A" w14:textId="77777777" w:rsidR="00175FBB" w:rsidRPr="00977324" w:rsidRDefault="00175FBB" w:rsidP="0097732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977324">
        <w:rPr>
          <w:rFonts w:ascii="Cambria" w:hAnsi="Cambria" w:cs="Cambria"/>
          <w:sz w:val="24"/>
          <w:szCs w:val="24"/>
        </w:rPr>
        <w:t>członkowie z uprawnieniami przewodniczących zespołów egzaminacyjnych (patrz</w:t>
      </w:r>
      <w:r w:rsidR="001F3068" w:rsidRPr="00977324">
        <w:rPr>
          <w:rFonts w:ascii="Cambria" w:hAnsi="Cambria" w:cs="Cambria"/>
          <w:sz w:val="24"/>
          <w:szCs w:val="24"/>
        </w:rPr>
        <w:t xml:space="preserve"> </w:t>
      </w:r>
      <w:r w:rsidRPr="00977324">
        <w:rPr>
          <w:rFonts w:ascii="Cambria" w:hAnsi="Cambria" w:cs="Cambria"/>
          <w:sz w:val="24"/>
          <w:szCs w:val="24"/>
        </w:rPr>
        <w:t xml:space="preserve">§ 8 ust. 6 i 7 oraz § 9 rozporządzenia); ‐ </w:t>
      </w:r>
      <w:r w:rsidRPr="00977324">
        <w:rPr>
          <w:rFonts w:ascii="Cambria" w:hAnsi="Cambria" w:cs="Cambria-Italic"/>
          <w:i/>
          <w:iCs/>
          <w:sz w:val="24"/>
          <w:szCs w:val="24"/>
        </w:rPr>
        <w:t>(wymagania analogiczne jak</w:t>
      </w:r>
      <w:r w:rsidR="001F3068" w:rsidRPr="00977324">
        <w:rPr>
          <w:rFonts w:ascii="Cambria" w:hAnsi="Cambria" w:cs="Cambria-Italic"/>
          <w:i/>
          <w:iCs/>
          <w:sz w:val="24"/>
          <w:szCs w:val="24"/>
        </w:rPr>
        <w:t xml:space="preserve"> </w:t>
      </w:r>
      <w:r w:rsidRPr="00977324">
        <w:rPr>
          <w:rFonts w:ascii="Cambria" w:hAnsi="Cambria" w:cs="Cambria-Italic"/>
          <w:i/>
          <w:iCs/>
          <w:sz w:val="24"/>
          <w:szCs w:val="24"/>
        </w:rPr>
        <w:t>przewodniczący i jego zastępca)</w:t>
      </w:r>
      <w:r w:rsidRPr="00977324">
        <w:rPr>
          <w:rFonts w:ascii="Cambria" w:hAnsi="Cambria" w:cs="Cambria"/>
          <w:sz w:val="24"/>
          <w:szCs w:val="24"/>
        </w:rPr>
        <w:t>,</w:t>
      </w:r>
    </w:p>
    <w:p w14:paraId="08D223DB" w14:textId="77777777" w:rsidR="00175FBB" w:rsidRPr="00977324" w:rsidRDefault="00175FBB" w:rsidP="0097732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977324">
        <w:rPr>
          <w:rFonts w:ascii="Cambria" w:hAnsi="Cambria" w:cs="Cambria"/>
          <w:sz w:val="24"/>
          <w:szCs w:val="24"/>
        </w:rPr>
        <w:t>członkowie,</w:t>
      </w:r>
    </w:p>
    <w:p w14:paraId="00B6506B" w14:textId="77777777" w:rsidR="00175FBB" w:rsidRPr="00977324" w:rsidRDefault="00175FBB" w:rsidP="0097732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977324">
        <w:rPr>
          <w:rFonts w:ascii="Cambria" w:hAnsi="Cambria" w:cs="Cambria"/>
          <w:sz w:val="24"/>
          <w:szCs w:val="24"/>
        </w:rPr>
        <w:t>sekretarz (lub członek i sekretarz);</w:t>
      </w:r>
    </w:p>
    <w:p w14:paraId="6D37D3C3" w14:textId="4D509C0F" w:rsidR="00175FBB" w:rsidRPr="00183DBF" w:rsidRDefault="00175FBB" w:rsidP="0097732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183DBF">
        <w:rPr>
          <w:rFonts w:ascii="Cambria" w:hAnsi="Cambria" w:cs="Cambria"/>
          <w:sz w:val="24"/>
          <w:szCs w:val="24"/>
        </w:rPr>
        <w:t>informację z Krajowego Rejestru Karnego o niekaralności kandydatów na członków</w:t>
      </w:r>
      <w:r w:rsidR="006550CF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 xml:space="preserve">Komisji, uzyskaną nie </w:t>
      </w:r>
      <w:r w:rsidR="00DA6BC8">
        <w:rPr>
          <w:rFonts w:ascii="Cambria" w:hAnsi="Cambria" w:cs="Cambria"/>
          <w:sz w:val="24"/>
          <w:szCs w:val="24"/>
        </w:rPr>
        <w:t xml:space="preserve">wcześniej </w:t>
      </w:r>
      <w:r w:rsidRPr="00183DBF">
        <w:rPr>
          <w:rFonts w:ascii="Cambria" w:hAnsi="Cambria" w:cs="Cambria"/>
          <w:sz w:val="24"/>
          <w:szCs w:val="24"/>
        </w:rPr>
        <w:t>niż na 3 miesiące przed jej przedstawieniem;</w:t>
      </w:r>
      <w:r w:rsidR="006550CF" w:rsidRPr="00183DBF">
        <w:rPr>
          <w:rFonts w:ascii="Cambria" w:hAnsi="Cambria" w:cs="Cambria"/>
          <w:sz w:val="24"/>
          <w:szCs w:val="24"/>
        </w:rPr>
        <w:t xml:space="preserve"> </w:t>
      </w:r>
    </w:p>
    <w:p w14:paraId="11C3D734" w14:textId="77777777" w:rsidR="00175FBB" w:rsidRPr="00183DBF" w:rsidRDefault="00175FBB" w:rsidP="0097732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183DBF">
        <w:rPr>
          <w:rFonts w:ascii="Cambria" w:hAnsi="Cambria" w:cs="Cambria"/>
          <w:sz w:val="24"/>
          <w:szCs w:val="24"/>
        </w:rPr>
        <w:t>oświadczenia zainteresowanych osób o wyrażeniu zgody na powołanie do składu</w:t>
      </w:r>
      <w:r w:rsidR="006550CF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Komisji (patrz załącznik Nr 9.2 do niniejszej informacji);</w:t>
      </w:r>
    </w:p>
    <w:p w14:paraId="2123B28B" w14:textId="77777777" w:rsidR="00175FBB" w:rsidRPr="00183DBF" w:rsidRDefault="00175FBB" w:rsidP="0097732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183DBF">
        <w:rPr>
          <w:rFonts w:ascii="Cambria" w:hAnsi="Cambria" w:cs="Cambria"/>
          <w:sz w:val="24"/>
          <w:szCs w:val="24"/>
        </w:rPr>
        <w:t>poświadczone za zgodność z oryginałem przez wnioskującego kopie dokumentów</w:t>
      </w:r>
      <w:r w:rsidR="006550CF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potwierdzających posiadanie przez kandydatów na członków Komisji wykształcenia</w:t>
      </w:r>
      <w:r w:rsidR="006550CF" w:rsidRPr="00183DBF">
        <w:rPr>
          <w:rFonts w:ascii="Cambria" w:hAnsi="Cambria" w:cs="Cambria"/>
          <w:sz w:val="24"/>
          <w:szCs w:val="24"/>
        </w:rPr>
        <w:t xml:space="preserve"> </w:t>
      </w:r>
      <w:r w:rsidR="00E042B9">
        <w:rPr>
          <w:rFonts w:ascii="Cambria" w:hAnsi="Cambria" w:cs="Cambria"/>
          <w:sz w:val="24"/>
          <w:szCs w:val="24"/>
        </w:rPr>
        <w:br/>
      </w:r>
      <w:r w:rsidRPr="00183DBF">
        <w:rPr>
          <w:rFonts w:ascii="Cambria" w:hAnsi="Cambria" w:cs="Cambria"/>
          <w:sz w:val="24"/>
          <w:szCs w:val="24"/>
        </w:rPr>
        <w:t>i stażu pracy, odpowiadających specjalnościom osób egzaminowanych oraz aktualne</w:t>
      </w:r>
      <w:r w:rsidR="006550CF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świadectwa kwalifikacyjne typu „E” i „D” (w przypadku Komisji powoływanych na</w:t>
      </w:r>
      <w:r w:rsidR="006550CF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wniosek stowarzyszeń naukowo – technicznych) oraz „E” i/lub „D” (w przypadku</w:t>
      </w:r>
      <w:r w:rsidR="006550CF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Komisji powoływanych na wniosek przedsiębiorców). Należy mieć na uwadze, że</w:t>
      </w:r>
      <w:r w:rsidR="006550CF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legitymowanie się tylko jednym świadectwem kwalifikacyjnym „E” albo „D”,</w:t>
      </w:r>
      <w:r w:rsidR="006550CF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skutkuje możliwością przeprowadzania egzaminów tylko dla jednego r</w:t>
      </w:r>
      <w:r w:rsidR="006550CF" w:rsidRPr="00183DBF">
        <w:rPr>
          <w:rFonts w:ascii="Cambria" w:hAnsi="Cambria" w:cs="Cambria"/>
          <w:sz w:val="24"/>
          <w:szCs w:val="24"/>
        </w:rPr>
        <w:t xml:space="preserve">odzaju prac i </w:t>
      </w:r>
      <w:r w:rsidRPr="00183DBF">
        <w:rPr>
          <w:rFonts w:ascii="Cambria" w:hAnsi="Cambria" w:cs="Cambria"/>
          <w:sz w:val="24"/>
          <w:szCs w:val="24"/>
        </w:rPr>
        <w:t>stanowisk pracy (tj. albo eksploatacji albo dozoru), odpowiednio do rodzaju</w:t>
      </w:r>
      <w:r w:rsidR="006550CF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posiadanego świadectwa kwalifikacyjnego –</w:t>
      </w:r>
      <w:r w:rsidR="004D466C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„E” albo „D”. Okres ważności świadectw</w:t>
      </w:r>
      <w:r w:rsidR="006550CF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terminowych powinien wynosić minimum 1 rok licząc od dnia złożenia wniosku.</w:t>
      </w:r>
      <w:r w:rsidR="006550CF" w:rsidRPr="00183DBF">
        <w:rPr>
          <w:rFonts w:ascii="Cambria" w:hAnsi="Cambria" w:cs="Cambria"/>
          <w:sz w:val="24"/>
          <w:szCs w:val="24"/>
        </w:rPr>
        <w:t xml:space="preserve"> </w:t>
      </w:r>
    </w:p>
    <w:p w14:paraId="7185515D" w14:textId="77777777" w:rsidR="00175FBB" w:rsidRPr="00183DBF" w:rsidRDefault="00175FBB" w:rsidP="00977324">
      <w:pPr>
        <w:autoSpaceDE w:val="0"/>
        <w:autoSpaceDN w:val="0"/>
        <w:adjustRightInd w:val="0"/>
        <w:spacing w:after="60" w:line="288" w:lineRule="auto"/>
        <w:ind w:left="360"/>
        <w:jc w:val="both"/>
        <w:rPr>
          <w:rFonts w:ascii="Cambria" w:hAnsi="Cambria" w:cs="Cambria"/>
          <w:sz w:val="24"/>
          <w:szCs w:val="24"/>
        </w:rPr>
      </w:pPr>
      <w:r w:rsidRPr="00183DBF">
        <w:rPr>
          <w:rFonts w:ascii="Cambria" w:hAnsi="Cambria" w:cs="Cambria"/>
          <w:sz w:val="24"/>
          <w:szCs w:val="24"/>
        </w:rPr>
        <w:t>Dokumenty potwierdzające wymagany staż pracy przy eksploatacji urządzeń,</w:t>
      </w:r>
      <w:r w:rsidR="006550CF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instalacji i sieci energetycznych powinny uwzględniać okresy zatrudnienia,</w:t>
      </w:r>
      <w:r w:rsidR="006550CF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zajmowane stanowiska, a także zakres obowiązków wykonywanych na tych</w:t>
      </w:r>
      <w:r w:rsidR="006550CF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stanowiskach w odniesieniu do punktów w poszczególnych grupach, o których</w:t>
      </w:r>
      <w:r w:rsidR="006550CF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mowa w Załączniku Nr 1 rozporządzenia;</w:t>
      </w:r>
    </w:p>
    <w:p w14:paraId="228F58F2" w14:textId="77777777" w:rsidR="00175FBB" w:rsidRPr="00183DBF" w:rsidRDefault="00175FBB" w:rsidP="0097732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183DBF">
        <w:rPr>
          <w:rFonts w:ascii="Cambria" w:hAnsi="Cambria" w:cs="Cambria"/>
          <w:sz w:val="24"/>
          <w:szCs w:val="24"/>
        </w:rPr>
        <w:t>w przypadku kandydatów, przedkładających świadectwa bezterminowe</w:t>
      </w:r>
      <w:r w:rsidR="006550CF" w:rsidRPr="00183DBF">
        <w:rPr>
          <w:rFonts w:ascii="Cambria" w:hAnsi="Cambria" w:cs="Cambria"/>
          <w:sz w:val="24"/>
          <w:szCs w:val="24"/>
        </w:rPr>
        <w:t xml:space="preserve"> </w:t>
      </w:r>
      <w:r w:rsidR="006550CF" w:rsidRPr="00183DBF">
        <w:rPr>
          <w:rFonts w:ascii="Cambria" w:hAnsi="Cambria" w:cs="Cambria"/>
          <w:sz w:val="16"/>
          <w:szCs w:val="16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oświadczenie kandydata (patrz załącznik Nr 9.3 do niniejszej informacji), że:</w:t>
      </w:r>
    </w:p>
    <w:p w14:paraId="7053EEA3" w14:textId="77777777" w:rsidR="00175FBB" w:rsidRPr="00977324" w:rsidRDefault="00175FBB" w:rsidP="0097732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977324">
        <w:rPr>
          <w:rFonts w:ascii="Cambria" w:hAnsi="Cambria" w:cs="Cambria"/>
          <w:sz w:val="24"/>
          <w:szCs w:val="24"/>
        </w:rPr>
        <w:t>nie świadczy usług, o których mowa w art. 54 ust. 1c pkt 2 ustawy – Prawo</w:t>
      </w:r>
      <w:r w:rsidR="006550CF" w:rsidRPr="00977324">
        <w:rPr>
          <w:rFonts w:ascii="Cambria" w:hAnsi="Cambria" w:cs="Cambria"/>
          <w:sz w:val="24"/>
          <w:szCs w:val="24"/>
        </w:rPr>
        <w:t xml:space="preserve"> </w:t>
      </w:r>
      <w:r w:rsidRPr="00977324">
        <w:rPr>
          <w:rFonts w:ascii="Cambria" w:hAnsi="Cambria" w:cs="Cambria"/>
          <w:sz w:val="24"/>
          <w:szCs w:val="24"/>
        </w:rPr>
        <w:t>energetyczne, tj. na rzecz konsumentów w rozumieniu ustawy – Kodeks cywilny</w:t>
      </w:r>
      <w:r w:rsidR="006550CF" w:rsidRPr="00977324">
        <w:rPr>
          <w:rFonts w:ascii="Cambria" w:hAnsi="Cambria" w:cs="Cambria"/>
          <w:sz w:val="24"/>
          <w:szCs w:val="24"/>
        </w:rPr>
        <w:t xml:space="preserve"> </w:t>
      </w:r>
      <w:r w:rsidRPr="00977324">
        <w:rPr>
          <w:rFonts w:ascii="Cambria" w:hAnsi="Cambria" w:cs="Cambria"/>
          <w:sz w:val="24"/>
          <w:szCs w:val="24"/>
        </w:rPr>
        <w:t xml:space="preserve">oraz </w:t>
      </w:r>
      <w:proofErr w:type="spellStart"/>
      <w:r w:rsidRPr="00977324">
        <w:rPr>
          <w:rFonts w:ascii="Cambria" w:hAnsi="Cambria" w:cs="Cambria"/>
          <w:sz w:val="24"/>
          <w:szCs w:val="24"/>
        </w:rPr>
        <w:t>mikroprzedsiębiorców</w:t>
      </w:r>
      <w:proofErr w:type="spellEnd"/>
      <w:r w:rsidRPr="00977324">
        <w:rPr>
          <w:rFonts w:ascii="Cambria" w:hAnsi="Cambria" w:cs="Cambria"/>
          <w:sz w:val="24"/>
          <w:szCs w:val="24"/>
        </w:rPr>
        <w:t>, małych lub średnich przedsiębiorców,</w:t>
      </w:r>
      <w:r w:rsidR="006550CF" w:rsidRPr="00977324">
        <w:rPr>
          <w:rFonts w:ascii="Cambria" w:hAnsi="Cambria" w:cs="Cambria"/>
          <w:sz w:val="24"/>
          <w:szCs w:val="24"/>
        </w:rPr>
        <w:t xml:space="preserve"> </w:t>
      </w:r>
      <w:r w:rsidRPr="00977324">
        <w:rPr>
          <w:rFonts w:ascii="Cambria" w:hAnsi="Cambria" w:cs="Cambria"/>
          <w:sz w:val="24"/>
          <w:szCs w:val="24"/>
        </w:rPr>
        <w:t xml:space="preserve">w rozumieniu ustawy </w:t>
      </w:r>
      <w:r w:rsidR="004D466C" w:rsidRPr="00977324">
        <w:rPr>
          <w:rFonts w:ascii="Cambria" w:hAnsi="Cambria" w:cs="Cambria"/>
          <w:sz w:val="24"/>
          <w:szCs w:val="24"/>
        </w:rPr>
        <w:t>– Prawo przedsiębiorców</w:t>
      </w:r>
      <w:r w:rsidRPr="00977324">
        <w:rPr>
          <w:rFonts w:ascii="Cambria" w:hAnsi="Cambria" w:cs="Cambria"/>
          <w:sz w:val="24"/>
          <w:szCs w:val="24"/>
        </w:rPr>
        <w:t>,</w:t>
      </w:r>
      <w:r w:rsidR="006550CF" w:rsidRPr="00977324">
        <w:rPr>
          <w:rFonts w:ascii="Cambria" w:hAnsi="Cambria" w:cs="Cambria"/>
          <w:sz w:val="24"/>
          <w:szCs w:val="24"/>
        </w:rPr>
        <w:t xml:space="preserve"> </w:t>
      </w:r>
    </w:p>
    <w:p w14:paraId="5EF6E24B" w14:textId="77777777" w:rsidR="003839DC" w:rsidRPr="00183DBF" w:rsidRDefault="00175FBB" w:rsidP="0097732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977324">
        <w:rPr>
          <w:rFonts w:ascii="Cambria" w:hAnsi="Cambria" w:cs="Cambria"/>
          <w:sz w:val="24"/>
          <w:szCs w:val="24"/>
        </w:rPr>
        <w:t>nie toczy się w odniesieniu do tego kandydata postępowanie w sprawie</w:t>
      </w:r>
      <w:r w:rsidR="006550CF" w:rsidRPr="00977324">
        <w:rPr>
          <w:rFonts w:ascii="Cambria" w:hAnsi="Cambria" w:cs="Cambria"/>
          <w:sz w:val="24"/>
          <w:szCs w:val="24"/>
        </w:rPr>
        <w:t xml:space="preserve"> </w:t>
      </w:r>
      <w:r w:rsidRPr="00977324">
        <w:rPr>
          <w:rFonts w:ascii="Cambria" w:hAnsi="Cambria" w:cs="Cambria"/>
          <w:sz w:val="24"/>
          <w:szCs w:val="24"/>
        </w:rPr>
        <w:t>sprawdzenia spełnienia wymagań kwalifikacyjnych podjęte na wniosek</w:t>
      </w:r>
      <w:r w:rsidR="006550CF" w:rsidRPr="00977324">
        <w:rPr>
          <w:rFonts w:ascii="Cambria" w:hAnsi="Cambria" w:cs="Cambria"/>
          <w:sz w:val="24"/>
          <w:szCs w:val="24"/>
        </w:rPr>
        <w:t xml:space="preserve"> </w:t>
      </w:r>
      <w:r w:rsidRPr="00977324">
        <w:rPr>
          <w:rFonts w:ascii="Cambria" w:hAnsi="Cambria" w:cs="Cambria"/>
          <w:sz w:val="24"/>
          <w:szCs w:val="24"/>
        </w:rPr>
        <w:t>pracodawcy na podstawie art. 54 ust 1c pkt 1 ustawy – Prawo energetyczne.</w:t>
      </w:r>
      <w:r w:rsidR="006550CF" w:rsidRPr="00977324">
        <w:rPr>
          <w:rFonts w:ascii="Cambria" w:hAnsi="Cambria" w:cs="Cambria"/>
          <w:sz w:val="24"/>
          <w:szCs w:val="24"/>
        </w:rPr>
        <w:t xml:space="preserve"> </w:t>
      </w:r>
    </w:p>
    <w:p w14:paraId="4054337C" w14:textId="77777777" w:rsidR="003839DC" w:rsidRPr="00183DBF" w:rsidRDefault="003839DC" w:rsidP="00977324">
      <w:pPr>
        <w:pStyle w:val="Akapitzlist"/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</w:p>
    <w:p w14:paraId="7947E686" w14:textId="77777777" w:rsidR="00175FBB" w:rsidRPr="00183DBF" w:rsidRDefault="00175FBB" w:rsidP="00977324">
      <w:pPr>
        <w:autoSpaceDE w:val="0"/>
        <w:autoSpaceDN w:val="0"/>
        <w:adjustRightInd w:val="0"/>
        <w:spacing w:after="60" w:line="288" w:lineRule="auto"/>
        <w:ind w:firstLine="708"/>
        <w:jc w:val="both"/>
        <w:rPr>
          <w:rFonts w:ascii="Cambria" w:hAnsi="Cambria" w:cs="Cambria"/>
          <w:sz w:val="24"/>
          <w:szCs w:val="24"/>
        </w:rPr>
      </w:pPr>
      <w:r w:rsidRPr="00183DBF">
        <w:rPr>
          <w:rFonts w:ascii="Cambria" w:hAnsi="Cambria" w:cs="Cambria"/>
          <w:sz w:val="24"/>
          <w:szCs w:val="24"/>
        </w:rPr>
        <w:t>Komisja kwalifikacyjna jest uprawiona do wydania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bezterminowego świadectwa kwalifikacyjnego wyłącznie w przypadku, gdy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dysponuje materiałem dowodowym (dokumentami, zaświadczeniami itd.),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pozwalającym na jednoznaczne przyjęcie, iż wobec osoby przystępującej do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egzaminu nie zachodzą przesłanki uzasadniające wydanie świadectwa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terminowego.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</w:p>
    <w:p w14:paraId="566391A6" w14:textId="77777777" w:rsidR="00175FBB" w:rsidRPr="00183DBF" w:rsidRDefault="00175FBB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183DBF">
        <w:rPr>
          <w:rFonts w:ascii="Cambria" w:hAnsi="Cambria" w:cs="Cambria"/>
          <w:sz w:val="24"/>
          <w:szCs w:val="24"/>
        </w:rPr>
        <w:t>Zgodnie natomiast z art. 54 ust. 1c pkt 1 ustawy</w:t>
      </w:r>
      <w:r w:rsidR="00FB7E5B">
        <w:rPr>
          <w:rFonts w:ascii="Cambria" w:hAnsi="Cambria" w:cs="Cambria"/>
          <w:sz w:val="24"/>
          <w:szCs w:val="24"/>
        </w:rPr>
        <w:t>,</w:t>
      </w:r>
      <w:r w:rsidRPr="00183DBF">
        <w:rPr>
          <w:rFonts w:ascii="Cambria" w:hAnsi="Cambria" w:cs="Cambria"/>
          <w:sz w:val="24"/>
          <w:szCs w:val="24"/>
        </w:rPr>
        <w:t xml:space="preserve"> sprawdzenie spełnienia wymagań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kwalifikacyjnych przeprowadza się także w przypadku wniosku pracodawcy:</w:t>
      </w:r>
    </w:p>
    <w:p w14:paraId="44D76798" w14:textId="77777777" w:rsidR="00175FBB" w:rsidRPr="00977324" w:rsidRDefault="00175FBB" w:rsidP="0097732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977324">
        <w:rPr>
          <w:rFonts w:ascii="Cambria" w:hAnsi="Cambria" w:cs="Cambria"/>
          <w:sz w:val="24"/>
          <w:szCs w:val="24"/>
        </w:rPr>
        <w:t>gdy osoba zajmująca się eksploatacją sieci, urządzeń lub instalacji określonych</w:t>
      </w:r>
      <w:r w:rsidR="00E40250" w:rsidRPr="00977324">
        <w:rPr>
          <w:rFonts w:ascii="Cambria" w:hAnsi="Cambria" w:cs="Cambria"/>
          <w:sz w:val="24"/>
          <w:szCs w:val="24"/>
        </w:rPr>
        <w:t xml:space="preserve"> </w:t>
      </w:r>
      <w:r w:rsidRPr="00977324">
        <w:rPr>
          <w:rFonts w:ascii="Cambria" w:hAnsi="Cambria" w:cs="Cambria"/>
          <w:sz w:val="24"/>
          <w:szCs w:val="24"/>
        </w:rPr>
        <w:t>w rozporządzeniu, posiada kwalifikacje potwierdzone świadectwem, ale w ciągu</w:t>
      </w:r>
      <w:r w:rsidR="00E40250" w:rsidRPr="00977324">
        <w:rPr>
          <w:rFonts w:ascii="Cambria" w:hAnsi="Cambria" w:cs="Cambria"/>
          <w:sz w:val="24"/>
          <w:szCs w:val="24"/>
        </w:rPr>
        <w:t xml:space="preserve"> </w:t>
      </w:r>
      <w:r w:rsidRPr="00977324">
        <w:rPr>
          <w:rFonts w:ascii="Cambria" w:hAnsi="Cambria" w:cs="Cambria"/>
          <w:sz w:val="24"/>
          <w:szCs w:val="24"/>
        </w:rPr>
        <w:t>kolejnych pięciu lat nie zajmowała się eksploatacją urządzeń, instalacji lub sieci,</w:t>
      </w:r>
      <w:r w:rsidR="00E40250" w:rsidRPr="00977324">
        <w:rPr>
          <w:rFonts w:ascii="Cambria" w:hAnsi="Cambria" w:cs="Cambria"/>
          <w:sz w:val="24"/>
          <w:szCs w:val="24"/>
        </w:rPr>
        <w:t xml:space="preserve"> </w:t>
      </w:r>
      <w:r w:rsidRPr="00977324">
        <w:rPr>
          <w:rFonts w:ascii="Cambria" w:hAnsi="Cambria" w:cs="Cambria"/>
          <w:sz w:val="24"/>
          <w:szCs w:val="24"/>
        </w:rPr>
        <w:t>których uprawnienie dotyczy,</w:t>
      </w:r>
    </w:p>
    <w:p w14:paraId="16AE0757" w14:textId="77777777" w:rsidR="00175FBB" w:rsidRPr="00977324" w:rsidRDefault="00175FBB" w:rsidP="0097732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977324">
        <w:rPr>
          <w:rFonts w:ascii="Cambria" w:hAnsi="Cambria" w:cs="Cambria"/>
          <w:sz w:val="24"/>
          <w:szCs w:val="24"/>
        </w:rPr>
        <w:t>który dokonał modernizacji lub innej istotnej zmiany parametrów urządzeń,</w:t>
      </w:r>
      <w:r w:rsidR="00E40250" w:rsidRPr="00977324">
        <w:rPr>
          <w:rFonts w:ascii="Cambria" w:hAnsi="Cambria" w:cs="Cambria"/>
          <w:sz w:val="24"/>
          <w:szCs w:val="24"/>
        </w:rPr>
        <w:t xml:space="preserve"> </w:t>
      </w:r>
      <w:r w:rsidRPr="00977324">
        <w:rPr>
          <w:rFonts w:ascii="Cambria" w:hAnsi="Cambria" w:cs="Cambria"/>
          <w:sz w:val="24"/>
          <w:szCs w:val="24"/>
        </w:rPr>
        <w:t>instalacji lub sieci;</w:t>
      </w:r>
    </w:p>
    <w:p w14:paraId="2D5C5545" w14:textId="77777777" w:rsidR="00426574" w:rsidRPr="00183DBF" w:rsidRDefault="00426574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</w:p>
    <w:p w14:paraId="4A40088A" w14:textId="6EBED297" w:rsidR="00175FBB" w:rsidRPr="00183DBF" w:rsidRDefault="00247F9F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9</w:t>
      </w:r>
      <w:r w:rsidR="00175FBB" w:rsidRPr="00183DBF">
        <w:rPr>
          <w:rFonts w:ascii="Cambria" w:hAnsi="Cambria" w:cs="Cambria"/>
          <w:sz w:val="24"/>
          <w:szCs w:val="24"/>
        </w:rPr>
        <w:t>) regulamin pracy Komisji oraz wzór świadectwa kwalifikacyjnego, o którym mowa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br/>
      </w:r>
      <w:r w:rsidR="00175FBB" w:rsidRPr="00183DBF">
        <w:rPr>
          <w:rFonts w:ascii="Cambria" w:hAnsi="Cambria" w:cs="Cambria"/>
          <w:sz w:val="24"/>
          <w:szCs w:val="24"/>
        </w:rPr>
        <w:t>w § 10 ust. 1 rozporządzenia;</w:t>
      </w:r>
    </w:p>
    <w:p w14:paraId="1594731F" w14:textId="77777777" w:rsidR="00426574" w:rsidRPr="00183DBF" w:rsidRDefault="00426574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</w:p>
    <w:p w14:paraId="7B112FB2" w14:textId="7D4D19B7" w:rsidR="00426574" w:rsidRPr="00183DBF" w:rsidRDefault="00175FBB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183DBF">
        <w:rPr>
          <w:rFonts w:ascii="Cambria" w:hAnsi="Cambria" w:cs="Cambria"/>
          <w:sz w:val="24"/>
          <w:szCs w:val="24"/>
        </w:rPr>
        <w:t>1</w:t>
      </w:r>
      <w:r w:rsidR="00247F9F">
        <w:rPr>
          <w:rFonts w:ascii="Cambria" w:hAnsi="Cambria" w:cs="Cambria"/>
          <w:sz w:val="24"/>
          <w:szCs w:val="24"/>
        </w:rPr>
        <w:t>0</w:t>
      </w:r>
      <w:r w:rsidRPr="00183DBF">
        <w:rPr>
          <w:rFonts w:ascii="Cambria" w:hAnsi="Cambria" w:cs="Cambria"/>
          <w:sz w:val="24"/>
          <w:szCs w:val="24"/>
        </w:rPr>
        <w:t xml:space="preserve">) informację o systemie numeracji świadectw kwalifikacyjnych, który </w:t>
      </w:r>
      <w:r w:rsidRPr="00183DBF">
        <w:rPr>
          <w:rFonts w:ascii="Cambria" w:hAnsi="Cambria" w:cs="Cambria"/>
          <w:b/>
          <w:bCs/>
          <w:sz w:val="24"/>
          <w:szCs w:val="24"/>
        </w:rPr>
        <w:t xml:space="preserve">musi, </w:t>
      </w:r>
      <w:r w:rsidRPr="00183DBF">
        <w:rPr>
          <w:rFonts w:ascii="Cambria" w:hAnsi="Cambria" w:cs="Cambria"/>
          <w:sz w:val="24"/>
          <w:szCs w:val="24"/>
        </w:rPr>
        <w:t>w alfa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 xml:space="preserve">numerycznym oznaczeniu </w:t>
      </w:r>
      <w:r w:rsidRPr="00183DBF">
        <w:rPr>
          <w:rFonts w:ascii="Cambria" w:hAnsi="Cambria" w:cs="Cambria"/>
          <w:b/>
          <w:bCs/>
          <w:sz w:val="24"/>
          <w:szCs w:val="24"/>
        </w:rPr>
        <w:t xml:space="preserve">jednoznacznie </w:t>
      </w:r>
      <w:r w:rsidRPr="00183DBF">
        <w:rPr>
          <w:rFonts w:ascii="Cambria" w:hAnsi="Cambria" w:cs="Cambria"/>
          <w:sz w:val="24"/>
          <w:szCs w:val="24"/>
        </w:rPr>
        <w:t>wyróżniać Numer Komisji, która to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 xml:space="preserve">świadectwo wystawiła, np.: KA/XYZ/ABC/KR gdzie: </w:t>
      </w:r>
    </w:p>
    <w:p w14:paraId="5D5FABC9" w14:textId="77777777" w:rsidR="00175FBB" w:rsidRPr="00183DBF" w:rsidRDefault="00175FBB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183DBF">
        <w:rPr>
          <w:rFonts w:ascii="Cambria" w:hAnsi="Cambria" w:cs="Cambria"/>
          <w:sz w:val="24"/>
          <w:szCs w:val="24"/>
        </w:rPr>
        <w:t>KA – kategorie świadectwa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(Dozór lub Eksploatacja);</w:t>
      </w:r>
    </w:p>
    <w:p w14:paraId="3A4E1C0E" w14:textId="77777777" w:rsidR="00175FBB" w:rsidRPr="00183DBF" w:rsidRDefault="00175FBB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183DBF">
        <w:rPr>
          <w:rFonts w:ascii="Cambria" w:hAnsi="Cambria" w:cs="Cambria"/>
          <w:sz w:val="24"/>
          <w:szCs w:val="24"/>
        </w:rPr>
        <w:t>XYZ – kolejny numer świadectwa wg Komisji;</w:t>
      </w:r>
    </w:p>
    <w:p w14:paraId="61971D5A" w14:textId="77777777" w:rsidR="00175FBB" w:rsidRPr="00183DBF" w:rsidRDefault="00175FBB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183DBF">
        <w:rPr>
          <w:rFonts w:ascii="Cambria" w:hAnsi="Cambria" w:cs="Cambria"/>
          <w:sz w:val="24"/>
          <w:szCs w:val="24"/>
        </w:rPr>
        <w:t>ABC – numer Komisji nadany decyzją Prezesa URE;</w:t>
      </w:r>
    </w:p>
    <w:p w14:paraId="7D4DDE7B" w14:textId="77777777" w:rsidR="00175FBB" w:rsidRPr="00183DBF" w:rsidRDefault="00175FBB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183DBF">
        <w:rPr>
          <w:rFonts w:ascii="Cambria" w:hAnsi="Cambria" w:cs="Cambria"/>
          <w:sz w:val="24"/>
          <w:szCs w:val="24"/>
        </w:rPr>
        <w:t>KR – dwie ostatnie cyfry roku kalendarzowego, w którym wydano świadectwo.</w:t>
      </w:r>
    </w:p>
    <w:p w14:paraId="2F5D1E41" w14:textId="77777777" w:rsidR="00175FBB" w:rsidRPr="00183DBF" w:rsidRDefault="00175FBB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183DBF">
        <w:rPr>
          <w:rFonts w:ascii="Cambria" w:hAnsi="Cambria" w:cs="Cambria"/>
          <w:sz w:val="24"/>
          <w:szCs w:val="24"/>
        </w:rPr>
        <w:t>Dopuszcza się zmianę kolejności elementów numeru Komisji w zakresie kolejnego nr</w:t>
      </w:r>
      <w:r w:rsidR="00426574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świadectwa (XYZ) i numeru komisji ABC.</w:t>
      </w:r>
    </w:p>
    <w:p w14:paraId="225E69F9" w14:textId="77777777" w:rsidR="00175FBB" w:rsidRPr="00183DBF" w:rsidRDefault="00175FBB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183DBF">
        <w:rPr>
          <w:rFonts w:ascii="Cambria" w:hAnsi="Cambria" w:cs="Cambria"/>
          <w:sz w:val="24"/>
          <w:szCs w:val="24"/>
        </w:rPr>
        <w:t>Przykłady:</w:t>
      </w:r>
    </w:p>
    <w:p w14:paraId="1B143E71" w14:textId="77777777" w:rsidR="00426574" w:rsidRPr="00183DBF" w:rsidRDefault="00175FBB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977324">
        <w:rPr>
          <w:rFonts w:ascii="Cambria" w:hAnsi="Cambria" w:cs="Verdana"/>
          <w:sz w:val="24"/>
          <w:szCs w:val="24"/>
        </w:rPr>
        <w:t xml:space="preserve">- </w:t>
      </w:r>
      <w:r w:rsidRPr="00183DBF">
        <w:rPr>
          <w:rFonts w:ascii="Cambria" w:hAnsi="Cambria" w:cs="Cambria"/>
          <w:sz w:val="24"/>
          <w:szCs w:val="24"/>
        </w:rPr>
        <w:t>Komisja kwalifikacyjna Nr 999 wydając świadectwa kategorii E w 201</w:t>
      </w:r>
      <w:r w:rsidR="001C3BCC" w:rsidRPr="00183DBF">
        <w:rPr>
          <w:rFonts w:ascii="Cambria" w:hAnsi="Cambria" w:cs="Cambria"/>
          <w:sz w:val="24"/>
          <w:szCs w:val="24"/>
        </w:rPr>
        <w:t>9</w:t>
      </w:r>
      <w:r w:rsidR="00426574" w:rsidRPr="00183DBF">
        <w:rPr>
          <w:rFonts w:ascii="Cambria" w:hAnsi="Cambria" w:cs="Cambria"/>
          <w:sz w:val="24"/>
          <w:szCs w:val="24"/>
        </w:rPr>
        <w:t xml:space="preserve"> r.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może oznaczyć świadectwo kwalifikacyjne następująco: E/XYZ/999/1</w:t>
      </w:r>
      <w:r w:rsidR="001C3BCC" w:rsidRPr="00183DBF">
        <w:rPr>
          <w:rFonts w:ascii="Cambria" w:hAnsi="Cambria" w:cs="Cambria"/>
          <w:sz w:val="24"/>
          <w:szCs w:val="24"/>
        </w:rPr>
        <w:t>9</w:t>
      </w:r>
      <w:r w:rsidRPr="00183DBF">
        <w:rPr>
          <w:rFonts w:ascii="Cambria" w:hAnsi="Cambria" w:cs="Cambria"/>
          <w:sz w:val="24"/>
          <w:szCs w:val="24"/>
        </w:rPr>
        <w:t>;</w:t>
      </w:r>
    </w:p>
    <w:p w14:paraId="72AC2560" w14:textId="77777777" w:rsidR="00175FBB" w:rsidRPr="00183DBF" w:rsidRDefault="00175FBB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977324">
        <w:rPr>
          <w:rFonts w:ascii="Cambria" w:hAnsi="Cambria" w:cs="Verdana"/>
          <w:sz w:val="24"/>
          <w:szCs w:val="24"/>
        </w:rPr>
        <w:t xml:space="preserve">- </w:t>
      </w:r>
      <w:r w:rsidRPr="00183DBF">
        <w:rPr>
          <w:rFonts w:ascii="Cambria" w:hAnsi="Cambria" w:cs="Cambria"/>
          <w:sz w:val="24"/>
          <w:szCs w:val="24"/>
        </w:rPr>
        <w:t>Komisja kwalifikacyjna Nr 1001 wydając świadectwo kategorii D w 20</w:t>
      </w:r>
      <w:r w:rsidR="00EB64CA" w:rsidRPr="00183DBF">
        <w:rPr>
          <w:rFonts w:ascii="Cambria" w:hAnsi="Cambria" w:cs="Cambria"/>
          <w:sz w:val="24"/>
          <w:szCs w:val="24"/>
        </w:rPr>
        <w:t>20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 w:rsidR="00426574" w:rsidRPr="00183DBF">
        <w:rPr>
          <w:rFonts w:ascii="Cambria" w:hAnsi="Cambria" w:cs="Cambria"/>
          <w:sz w:val="24"/>
          <w:szCs w:val="24"/>
        </w:rPr>
        <w:t xml:space="preserve">r. </w:t>
      </w:r>
      <w:r w:rsidRPr="00183DBF">
        <w:rPr>
          <w:rFonts w:ascii="Cambria" w:hAnsi="Cambria" w:cs="Cambria"/>
          <w:sz w:val="24"/>
          <w:szCs w:val="24"/>
        </w:rPr>
        <w:t>może oznaczyć świadectwo kwalifikacyjne następująco: D/1001/XYZ/</w:t>
      </w:r>
      <w:r w:rsidR="00EB64CA" w:rsidRPr="00183DBF">
        <w:rPr>
          <w:rFonts w:ascii="Cambria" w:hAnsi="Cambria" w:cs="Cambria"/>
          <w:sz w:val="24"/>
          <w:szCs w:val="24"/>
        </w:rPr>
        <w:t>20</w:t>
      </w:r>
      <w:r w:rsidRPr="00183DBF">
        <w:rPr>
          <w:rFonts w:ascii="Cambria" w:hAnsi="Cambria" w:cs="Cambria"/>
          <w:sz w:val="24"/>
          <w:szCs w:val="24"/>
        </w:rPr>
        <w:t>;</w:t>
      </w:r>
    </w:p>
    <w:p w14:paraId="5122DA25" w14:textId="77777777" w:rsidR="00F66C9E" w:rsidRPr="00183DBF" w:rsidRDefault="00F66C9E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</w:p>
    <w:p w14:paraId="4117AA76" w14:textId="77777777" w:rsidR="00175FBB" w:rsidRPr="00977324" w:rsidRDefault="00175FBB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  <w:highlight w:val="yellow"/>
        </w:rPr>
      </w:pPr>
      <w:r w:rsidRPr="00B423FA">
        <w:rPr>
          <w:rFonts w:ascii="Cambria" w:hAnsi="Cambria" w:cs="Cambria"/>
          <w:sz w:val="24"/>
          <w:szCs w:val="24"/>
        </w:rPr>
        <w:t>Komisje wydają świadectwa kwalifikacyjne według ustalonego wzoru,</w:t>
      </w:r>
      <w:r w:rsidR="00E40250" w:rsidRPr="00B423FA">
        <w:rPr>
          <w:rFonts w:ascii="Cambria" w:hAnsi="Cambria" w:cs="Cambria"/>
          <w:sz w:val="24"/>
          <w:szCs w:val="24"/>
        </w:rPr>
        <w:t xml:space="preserve"> </w:t>
      </w:r>
      <w:r w:rsidRPr="00B423FA">
        <w:rPr>
          <w:rFonts w:ascii="Cambria" w:hAnsi="Cambria" w:cs="Cambria"/>
          <w:sz w:val="24"/>
          <w:szCs w:val="24"/>
        </w:rPr>
        <w:t xml:space="preserve">stanowiącego Załącznik nr 2 do </w:t>
      </w:r>
      <w:r w:rsidRPr="009F7897">
        <w:rPr>
          <w:rFonts w:ascii="Cambria" w:hAnsi="Cambria" w:cs="Cambria"/>
          <w:sz w:val="24"/>
          <w:szCs w:val="24"/>
        </w:rPr>
        <w:t>rozporządzenia. Natomiast w treści świadectw</w:t>
      </w:r>
      <w:r w:rsidR="00E40250" w:rsidRPr="009F7897">
        <w:rPr>
          <w:rFonts w:ascii="Cambria" w:hAnsi="Cambria" w:cs="Cambria"/>
          <w:sz w:val="24"/>
          <w:szCs w:val="24"/>
        </w:rPr>
        <w:t xml:space="preserve"> </w:t>
      </w:r>
      <w:r w:rsidRPr="009F7897">
        <w:rPr>
          <w:rFonts w:ascii="Cambria" w:hAnsi="Cambria" w:cs="Cambria"/>
          <w:sz w:val="24"/>
          <w:szCs w:val="24"/>
        </w:rPr>
        <w:t>kwalifikacyjnych mogą być umieszczane tylko takie zapisy (tj. rodzaje urządzeń,</w:t>
      </w:r>
      <w:r w:rsidR="00E40250" w:rsidRPr="00B423FA">
        <w:rPr>
          <w:rFonts w:ascii="Cambria" w:hAnsi="Cambria" w:cs="Cambria"/>
          <w:sz w:val="24"/>
          <w:szCs w:val="24"/>
        </w:rPr>
        <w:t xml:space="preserve"> </w:t>
      </w:r>
      <w:r w:rsidRPr="00B423FA">
        <w:rPr>
          <w:rFonts w:ascii="Cambria" w:hAnsi="Cambria" w:cs="Cambria"/>
          <w:sz w:val="24"/>
          <w:szCs w:val="24"/>
        </w:rPr>
        <w:t>instalacji i sieci energetycznych), o których mowa w Załączniku nr 1 do ww.</w:t>
      </w:r>
      <w:r w:rsidR="00E40250" w:rsidRPr="00B423FA">
        <w:rPr>
          <w:rFonts w:ascii="Cambria" w:hAnsi="Cambria" w:cs="Cambria"/>
          <w:sz w:val="24"/>
          <w:szCs w:val="24"/>
        </w:rPr>
        <w:t xml:space="preserve"> </w:t>
      </w:r>
      <w:r w:rsidRPr="00B423FA">
        <w:rPr>
          <w:rFonts w:ascii="Cambria" w:hAnsi="Cambria" w:cs="Cambria"/>
          <w:sz w:val="24"/>
          <w:szCs w:val="24"/>
        </w:rPr>
        <w:t>rozporządzenia, zgodnie z przyznanym zakresem uprawnień w akcie powołania.</w:t>
      </w:r>
      <w:r w:rsidR="00E40250" w:rsidRPr="00B423FA">
        <w:rPr>
          <w:rFonts w:ascii="Cambria" w:hAnsi="Cambria" w:cs="Cambria"/>
          <w:sz w:val="24"/>
          <w:szCs w:val="24"/>
        </w:rPr>
        <w:t xml:space="preserve"> </w:t>
      </w:r>
    </w:p>
    <w:p w14:paraId="43F355B9" w14:textId="77777777" w:rsidR="00F66C9E" w:rsidRPr="00977324" w:rsidRDefault="00F66C9E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  <w:highlight w:val="yellow"/>
        </w:rPr>
      </w:pPr>
    </w:p>
    <w:p w14:paraId="692C606A" w14:textId="11E08E46" w:rsidR="00F66C9E" w:rsidRPr="00B423FA" w:rsidRDefault="00175FBB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B423FA">
        <w:rPr>
          <w:rFonts w:ascii="Cambria" w:hAnsi="Cambria" w:cs="Cambria"/>
          <w:sz w:val="24"/>
          <w:szCs w:val="24"/>
        </w:rPr>
        <w:t>1</w:t>
      </w:r>
      <w:r w:rsidR="00247F9F">
        <w:rPr>
          <w:rFonts w:ascii="Cambria" w:hAnsi="Cambria" w:cs="Cambria"/>
          <w:sz w:val="24"/>
          <w:szCs w:val="24"/>
        </w:rPr>
        <w:t>1</w:t>
      </w:r>
      <w:r w:rsidRPr="00B423FA">
        <w:rPr>
          <w:rFonts w:ascii="Cambria" w:hAnsi="Cambria" w:cs="Cambria"/>
          <w:sz w:val="24"/>
          <w:szCs w:val="24"/>
        </w:rPr>
        <w:t>) deklarację o miejscu i sposobie przechowywania dokumentacji z prac Komisji.</w:t>
      </w:r>
      <w:r w:rsidR="00E40250" w:rsidRPr="00B423FA">
        <w:rPr>
          <w:rFonts w:ascii="Cambria" w:hAnsi="Cambria" w:cs="Cambria"/>
          <w:sz w:val="24"/>
          <w:szCs w:val="24"/>
        </w:rPr>
        <w:t xml:space="preserve"> </w:t>
      </w:r>
    </w:p>
    <w:p w14:paraId="667BA3EA" w14:textId="77777777" w:rsidR="00F66C9E" w:rsidRPr="00977324" w:rsidRDefault="00F66C9E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  <w:highlight w:val="yellow"/>
        </w:rPr>
      </w:pPr>
    </w:p>
    <w:p w14:paraId="304C26F1" w14:textId="77777777" w:rsidR="00175FBB" w:rsidRPr="00B423FA" w:rsidRDefault="00175FBB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B423FA">
        <w:rPr>
          <w:rFonts w:ascii="Cambria" w:hAnsi="Cambria" w:cs="Cambria"/>
          <w:sz w:val="24"/>
          <w:szCs w:val="24"/>
        </w:rPr>
        <w:t>Wniosek wraz z załącznikami stanowi komplet materiałów niezbędnych do wszczęcia</w:t>
      </w:r>
      <w:r w:rsidR="00E40250" w:rsidRPr="00B423FA">
        <w:rPr>
          <w:rFonts w:ascii="Cambria" w:hAnsi="Cambria" w:cs="Cambria"/>
          <w:sz w:val="24"/>
          <w:szCs w:val="24"/>
        </w:rPr>
        <w:t xml:space="preserve"> </w:t>
      </w:r>
      <w:r w:rsidRPr="00B423FA">
        <w:rPr>
          <w:rFonts w:ascii="Cambria" w:hAnsi="Cambria" w:cs="Cambria"/>
          <w:sz w:val="24"/>
          <w:szCs w:val="24"/>
        </w:rPr>
        <w:t>procedury opracowania projektu aktu powołania Komisji. Zakończenie procedury</w:t>
      </w:r>
      <w:r w:rsidR="00E40250" w:rsidRPr="00B423FA">
        <w:rPr>
          <w:rFonts w:ascii="Cambria" w:hAnsi="Cambria" w:cs="Cambria"/>
          <w:sz w:val="24"/>
          <w:szCs w:val="24"/>
        </w:rPr>
        <w:t xml:space="preserve"> </w:t>
      </w:r>
      <w:r w:rsidRPr="00B423FA">
        <w:rPr>
          <w:rFonts w:ascii="Cambria" w:hAnsi="Cambria" w:cs="Cambria"/>
          <w:sz w:val="24"/>
          <w:szCs w:val="24"/>
        </w:rPr>
        <w:t>następuje z chwilą podpisania aktu powołania przez Prezesa URE i przesłania go do</w:t>
      </w:r>
      <w:r w:rsidR="00E40250" w:rsidRPr="00B423FA">
        <w:rPr>
          <w:rFonts w:ascii="Cambria" w:hAnsi="Cambria" w:cs="Cambria"/>
          <w:sz w:val="24"/>
          <w:szCs w:val="24"/>
        </w:rPr>
        <w:t xml:space="preserve"> </w:t>
      </w:r>
      <w:r w:rsidRPr="00B423FA">
        <w:rPr>
          <w:rFonts w:ascii="Cambria" w:hAnsi="Cambria" w:cs="Cambria"/>
          <w:sz w:val="24"/>
          <w:szCs w:val="24"/>
        </w:rPr>
        <w:t>Wnioskodawcy.</w:t>
      </w:r>
    </w:p>
    <w:p w14:paraId="747ECAB5" w14:textId="77777777" w:rsidR="00E40250" w:rsidRPr="00B423FA" w:rsidRDefault="00E40250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</w:p>
    <w:p w14:paraId="3F3375D1" w14:textId="77777777" w:rsidR="00175FBB" w:rsidRPr="00B423FA" w:rsidRDefault="00175FBB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B423FA">
        <w:rPr>
          <w:rFonts w:ascii="Cambria" w:hAnsi="Cambria" w:cs="Cambria"/>
          <w:sz w:val="24"/>
          <w:szCs w:val="24"/>
        </w:rPr>
        <w:t xml:space="preserve">Załączniki do wniosku należy przedkładać w kolejności – jak wyżej, a </w:t>
      </w:r>
      <w:r w:rsidRPr="00B423FA">
        <w:rPr>
          <w:rFonts w:ascii="Cambria" w:hAnsi="Cambria" w:cs="Cambria"/>
          <w:b/>
          <w:bCs/>
          <w:sz w:val="24"/>
          <w:szCs w:val="24"/>
        </w:rPr>
        <w:t>kserokopie</w:t>
      </w:r>
      <w:r w:rsidR="00E40250" w:rsidRPr="00B423FA">
        <w:rPr>
          <w:rFonts w:ascii="Cambria" w:hAnsi="Cambria" w:cs="Cambria"/>
          <w:b/>
          <w:bCs/>
          <w:sz w:val="24"/>
          <w:szCs w:val="24"/>
        </w:rPr>
        <w:t xml:space="preserve"> </w:t>
      </w:r>
      <w:r w:rsidRPr="00B423FA">
        <w:rPr>
          <w:rFonts w:ascii="Cambria" w:hAnsi="Cambria" w:cs="Cambria"/>
          <w:b/>
          <w:bCs/>
          <w:sz w:val="24"/>
          <w:szCs w:val="24"/>
        </w:rPr>
        <w:t xml:space="preserve">dokumentów </w:t>
      </w:r>
      <w:r w:rsidRPr="00B423FA">
        <w:rPr>
          <w:rFonts w:ascii="Cambria" w:hAnsi="Cambria" w:cs="Cambria"/>
          <w:sz w:val="24"/>
          <w:szCs w:val="24"/>
        </w:rPr>
        <w:t xml:space="preserve">(na formacie A4) </w:t>
      </w:r>
      <w:r w:rsidRPr="00B423FA">
        <w:rPr>
          <w:rFonts w:ascii="Cambria" w:hAnsi="Cambria" w:cs="Cambria"/>
          <w:b/>
          <w:bCs/>
          <w:sz w:val="24"/>
          <w:szCs w:val="24"/>
        </w:rPr>
        <w:t>musz</w:t>
      </w:r>
      <w:r w:rsidRPr="00977324">
        <w:rPr>
          <w:rFonts w:ascii="Cambria" w:hAnsi="Cambria" w:cs="Cambria-Bold"/>
          <w:b/>
          <w:bCs/>
          <w:sz w:val="24"/>
          <w:szCs w:val="24"/>
        </w:rPr>
        <w:t xml:space="preserve">ą </w:t>
      </w:r>
      <w:r w:rsidRPr="00B423FA">
        <w:rPr>
          <w:rFonts w:ascii="Cambria" w:hAnsi="Cambria" w:cs="Cambria"/>
          <w:b/>
          <w:bCs/>
          <w:sz w:val="24"/>
          <w:szCs w:val="24"/>
        </w:rPr>
        <w:t>by</w:t>
      </w:r>
      <w:r w:rsidRPr="00977324">
        <w:rPr>
          <w:rFonts w:ascii="Cambria" w:hAnsi="Cambria" w:cs="Cambria-Bold"/>
          <w:b/>
          <w:bCs/>
          <w:sz w:val="24"/>
          <w:szCs w:val="24"/>
        </w:rPr>
        <w:t xml:space="preserve">ć </w:t>
      </w:r>
      <w:r w:rsidRPr="00B423FA">
        <w:rPr>
          <w:rFonts w:ascii="Cambria" w:hAnsi="Cambria" w:cs="Cambria"/>
          <w:b/>
          <w:bCs/>
          <w:sz w:val="24"/>
          <w:szCs w:val="24"/>
        </w:rPr>
        <w:t>czytelne i potwierdzone za zgodno</w:t>
      </w:r>
      <w:r w:rsidRPr="00977324">
        <w:rPr>
          <w:rFonts w:ascii="Cambria" w:hAnsi="Cambria" w:cs="Cambria-Bold"/>
          <w:b/>
          <w:bCs/>
          <w:sz w:val="24"/>
          <w:szCs w:val="24"/>
        </w:rPr>
        <w:t>ść</w:t>
      </w:r>
      <w:r w:rsidR="00E40250" w:rsidRPr="00977324">
        <w:rPr>
          <w:rFonts w:ascii="Cambria" w:hAnsi="Cambria" w:cs="Cambria-Bold"/>
          <w:b/>
          <w:bCs/>
          <w:sz w:val="24"/>
          <w:szCs w:val="24"/>
        </w:rPr>
        <w:t xml:space="preserve"> </w:t>
      </w:r>
      <w:r w:rsidRPr="00B423FA">
        <w:rPr>
          <w:rFonts w:ascii="Cambria" w:hAnsi="Cambria" w:cs="Cambria"/>
          <w:b/>
          <w:bCs/>
          <w:sz w:val="24"/>
          <w:szCs w:val="24"/>
        </w:rPr>
        <w:t>z orygina</w:t>
      </w:r>
      <w:r w:rsidRPr="00977324">
        <w:rPr>
          <w:rFonts w:ascii="Cambria" w:hAnsi="Cambria" w:cs="Cambria-Bold"/>
          <w:b/>
          <w:bCs/>
          <w:sz w:val="24"/>
          <w:szCs w:val="24"/>
        </w:rPr>
        <w:t>ł</w:t>
      </w:r>
      <w:r w:rsidRPr="00B423FA">
        <w:rPr>
          <w:rFonts w:ascii="Cambria" w:hAnsi="Cambria" w:cs="Cambria"/>
          <w:b/>
          <w:bCs/>
          <w:sz w:val="24"/>
          <w:szCs w:val="24"/>
        </w:rPr>
        <w:t>em na ka</w:t>
      </w:r>
      <w:r w:rsidRPr="00977324">
        <w:rPr>
          <w:rFonts w:ascii="Cambria" w:hAnsi="Cambria" w:cs="Cambria-Bold"/>
          <w:b/>
          <w:bCs/>
          <w:sz w:val="24"/>
          <w:szCs w:val="24"/>
        </w:rPr>
        <w:t>ż</w:t>
      </w:r>
      <w:r w:rsidRPr="00B423FA">
        <w:rPr>
          <w:rFonts w:ascii="Cambria" w:hAnsi="Cambria" w:cs="Cambria"/>
          <w:b/>
          <w:bCs/>
          <w:sz w:val="24"/>
          <w:szCs w:val="24"/>
        </w:rPr>
        <w:t>dej zadrukowanej stronie (czytelny podpis i data) przez</w:t>
      </w:r>
      <w:r w:rsidR="00E40250" w:rsidRPr="00B423FA">
        <w:rPr>
          <w:rFonts w:ascii="Cambria" w:hAnsi="Cambria" w:cs="Cambria"/>
          <w:b/>
          <w:bCs/>
          <w:sz w:val="24"/>
          <w:szCs w:val="24"/>
        </w:rPr>
        <w:t xml:space="preserve"> </w:t>
      </w:r>
      <w:r w:rsidRPr="00B423FA">
        <w:rPr>
          <w:rFonts w:ascii="Cambria" w:hAnsi="Cambria" w:cs="Cambria"/>
          <w:b/>
          <w:bCs/>
          <w:sz w:val="24"/>
          <w:szCs w:val="24"/>
        </w:rPr>
        <w:t>upowa</w:t>
      </w:r>
      <w:r w:rsidRPr="00977324">
        <w:rPr>
          <w:rFonts w:ascii="Cambria" w:hAnsi="Cambria" w:cs="Cambria-Bold"/>
          <w:b/>
          <w:bCs/>
          <w:sz w:val="24"/>
          <w:szCs w:val="24"/>
        </w:rPr>
        <w:t>ż</w:t>
      </w:r>
      <w:r w:rsidRPr="00B423FA">
        <w:rPr>
          <w:rFonts w:ascii="Cambria" w:hAnsi="Cambria" w:cs="Cambria"/>
          <w:b/>
          <w:bCs/>
          <w:sz w:val="24"/>
          <w:szCs w:val="24"/>
        </w:rPr>
        <w:t>nione do tego osoby.</w:t>
      </w:r>
    </w:p>
    <w:p w14:paraId="343BBAB4" w14:textId="77777777" w:rsidR="00E40250" w:rsidRDefault="00E40250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727654D1" w14:textId="77777777" w:rsidR="00A30BAB" w:rsidRDefault="00A30BAB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40A0D66E" w14:textId="77777777" w:rsidR="00A30BAB" w:rsidRDefault="00A30BAB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754F0137" w14:textId="77777777" w:rsidR="00A30BAB" w:rsidRPr="00B423FA" w:rsidRDefault="00A30BAB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72EE9137" w14:textId="77777777" w:rsidR="00175FBB" w:rsidRPr="00977324" w:rsidRDefault="00175FBB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b/>
          <w:sz w:val="24"/>
          <w:szCs w:val="24"/>
        </w:rPr>
      </w:pPr>
      <w:r w:rsidRPr="00B423FA">
        <w:rPr>
          <w:rFonts w:ascii="Cambria" w:hAnsi="Cambria" w:cs="Cambria"/>
          <w:b/>
          <w:bCs/>
          <w:sz w:val="24"/>
          <w:szCs w:val="24"/>
        </w:rPr>
        <w:t xml:space="preserve">4.2. </w:t>
      </w:r>
      <w:r w:rsidRPr="00977324">
        <w:rPr>
          <w:rFonts w:ascii="Cambria" w:hAnsi="Cambria" w:cs="Cambria"/>
          <w:b/>
          <w:sz w:val="24"/>
          <w:szCs w:val="24"/>
        </w:rPr>
        <w:t>Sprawozdanie.</w:t>
      </w:r>
    </w:p>
    <w:p w14:paraId="4545DD19" w14:textId="77777777" w:rsidR="00175FBB" w:rsidRPr="00183DBF" w:rsidRDefault="00175FBB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B423FA">
        <w:rPr>
          <w:rFonts w:ascii="Cambria" w:hAnsi="Cambria" w:cs="Cambria"/>
          <w:sz w:val="24"/>
          <w:szCs w:val="24"/>
        </w:rPr>
        <w:t xml:space="preserve">Wnioskodawca powinien przesłać Prezesowi URE, </w:t>
      </w:r>
      <w:r w:rsidRPr="00712C5A">
        <w:rPr>
          <w:rFonts w:ascii="Cambria" w:hAnsi="Cambria" w:cs="Cambria"/>
          <w:b/>
          <w:bCs/>
          <w:sz w:val="24"/>
          <w:szCs w:val="24"/>
        </w:rPr>
        <w:t>raz w roku do ko</w:t>
      </w:r>
      <w:r w:rsidRPr="00977324">
        <w:rPr>
          <w:rFonts w:ascii="Cambria" w:hAnsi="Cambria" w:cs="Cambria-Bold"/>
          <w:b/>
          <w:bCs/>
          <w:sz w:val="24"/>
          <w:szCs w:val="24"/>
        </w:rPr>
        <w:t>ń</w:t>
      </w:r>
      <w:r w:rsidRPr="00B423FA">
        <w:rPr>
          <w:rFonts w:ascii="Cambria" w:hAnsi="Cambria" w:cs="Cambria"/>
          <w:b/>
          <w:bCs/>
          <w:sz w:val="24"/>
          <w:szCs w:val="24"/>
        </w:rPr>
        <w:t>ca pierwszego</w:t>
      </w:r>
      <w:r w:rsidR="00E40250" w:rsidRPr="00B423FA">
        <w:rPr>
          <w:rFonts w:ascii="Cambria" w:hAnsi="Cambria" w:cs="Cambria"/>
          <w:b/>
          <w:bCs/>
          <w:sz w:val="24"/>
          <w:szCs w:val="24"/>
        </w:rPr>
        <w:t xml:space="preserve"> </w:t>
      </w:r>
      <w:r w:rsidRPr="00712C5A">
        <w:rPr>
          <w:rFonts w:ascii="Cambria" w:hAnsi="Cambria" w:cs="Cambria"/>
          <w:b/>
          <w:bCs/>
          <w:sz w:val="24"/>
          <w:szCs w:val="24"/>
        </w:rPr>
        <w:t>kwarta</w:t>
      </w:r>
      <w:r w:rsidRPr="00977324">
        <w:rPr>
          <w:rFonts w:ascii="Cambria" w:hAnsi="Cambria" w:cs="Cambria-Bold"/>
          <w:b/>
          <w:bCs/>
          <w:sz w:val="24"/>
          <w:szCs w:val="24"/>
        </w:rPr>
        <w:t>ł</w:t>
      </w:r>
      <w:r w:rsidRPr="00B423FA">
        <w:rPr>
          <w:rFonts w:ascii="Cambria" w:hAnsi="Cambria" w:cs="Cambria"/>
          <w:b/>
          <w:bCs/>
          <w:sz w:val="24"/>
          <w:szCs w:val="24"/>
        </w:rPr>
        <w:t xml:space="preserve">u </w:t>
      </w:r>
      <w:r w:rsidRPr="00B423FA">
        <w:rPr>
          <w:rFonts w:ascii="Cambria" w:hAnsi="Cambria" w:cs="Cambria"/>
          <w:sz w:val="24"/>
          <w:szCs w:val="24"/>
        </w:rPr>
        <w:t>roku następnego, informację o liczbie przeprowadzonych postępowań</w:t>
      </w:r>
      <w:r w:rsidR="00E40250" w:rsidRPr="00712C5A">
        <w:rPr>
          <w:rFonts w:ascii="Cambria" w:hAnsi="Cambria" w:cs="Cambria"/>
          <w:sz w:val="24"/>
          <w:szCs w:val="24"/>
        </w:rPr>
        <w:t xml:space="preserve"> </w:t>
      </w:r>
      <w:r w:rsidRPr="009F7897">
        <w:rPr>
          <w:rFonts w:ascii="Cambria" w:hAnsi="Cambria" w:cs="Cambria"/>
          <w:sz w:val="24"/>
          <w:szCs w:val="24"/>
        </w:rPr>
        <w:t>egzaminacyjnych w roku poprzednim</w:t>
      </w:r>
      <w:r w:rsidR="001E20C2" w:rsidRPr="009F7897">
        <w:rPr>
          <w:rFonts w:ascii="Cambria" w:hAnsi="Cambria" w:cs="Cambria"/>
          <w:sz w:val="24"/>
          <w:szCs w:val="24"/>
        </w:rPr>
        <w:t xml:space="preserve"> </w:t>
      </w:r>
      <w:r w:rsidRPr="009F7897">
        <w:rPr>
          <w:rFonts w:ascii="Cambria" w:hAnsi="Cambria" w:cs="Cambria"/>
          <w:sz w:val="24"/>
          <w:szCs w:val="24"/>
        </w:rPr>
        <w:t>(patrz Załącznik Nr 9.4 do niniejszej informacji).</w:t>
      </w:r>
    </w:p>
    <w:p w14:paraId="243FD423" w14:textId="77777777" w:rsidR="00175FBB" w:rsidRPr="00977324" w:rsidRDefault="00175FBB" w:rsidP="00977324">
      <w:pPr>
        <w:autoSpaceDE w:val="0"/>
        <w:autoSpaceDN w:val="0"/>
        <w:adjustRightInd w:val="0"/>
        <w:spacing w:after="60" w:line="288" w:lineRule="auto"/>
        <w:jc w:val="center"/>
        <w:rPr>
          <w:rFonts w:ascii="Cambria" w:hAnsi="Cambria" w:cs="TimesNewRomanPSMT"/>
          <w:b/>
          <w:sz w:val="24"/>
          <w:szCs w:val="24"/>
        </w:rPr>
      </w:pPr>
    </w:p>
    <w:p w14:paraId="3FBA0434" w14:textId="77777777" w:rsidR="00175FBB" w:rsidRPr="00977324" w:rsidRDefault="00175FBB" w:rsidP="00977324">
      <w:pPr>
        <w:pStyle w:val="Nagwek1"/>
        <w:spacing w:before="0" w:after="60" w:line="288" w:lineRule="auto"/>
        <w:jc w:val="center"/>
        <w:rPr>
          <w:rFonts w:ascii="Cambria" w:hAnsi="Cambria"/>
          <w:b/>
          <w:sz w:val="24"/>
          <w:szCs w:val="24"/>
        </w:rPr>
      </w:pPr>
      <w:bookmarkStart w:id="5" w:name="_Toc18319924"/>
      <w:r w:rsidRPr="00977324">
        <w:rPr>
          <w:rFonts w:ascii="Cambria" w:hAnsi="Cambria"/>
          <w:b/>
          <w:color w:val="auto"/>
          <w:sz w:val="24"/>
          <w:szCs w:val="24"/>
        </w:rPr>
        <w:t>5. AKT POWO</w:t>
      </w:r>
      <w:r w:rsidRPr="00977324">
        <w:rPr>
          <w:rFonts w:ascii="Cambria" w:hAnsi="Cambria" w:cs="Cambria-Bold"/>
          <w:b/>
          <w:color w:val="auto"/>
          <w:sz w:val="24"/>
          <w:szCs w:val="24"/>
        </w:rPr>
        <w:t>Ł</w:t>
      </w:r>
      <w:r w:rsidRPr="00977324">
        <w:rPr>
          <w:rFonts w:ascii="Cambria" w:hAnsi="Cambria"/>
          <w:b/>
          <w:color w:val="auto"/>
          <w:sz w:val="24"/>
          <w:szCs w:val="24"/>
        </w:rPr>
        <w:t>ANIA, SK</w:t>
      </w:r>
      <w:r w:rsidRPr="00977324">
        <w:rPr>
          <w:rFonts w:ascii="Cambria" w:hAnsi="Cambria" w:cs="Cambria-Bold"/>
          <w:b/>
          <w:color w:val="auto"/>
          <w:sz w:val="24"/>
          <w:szCs w:val="24"/>
        </w:rPr>
        <w:t>Ł</w:t>
      </w:r>
      <w:r w:rsidRPr="00977324">
        <w:rPr>
          <w:rFonts w:ascii="Cambria" w:hAnsi="Cambria"/>
          <w:b/>
          <w:color w:val="auto"/>
          <w:sz w:val="24"/>
          <w:szCs w:val="24"/>
        </w:rPr>
        <w:t>AD KOMISJI, ZESPÓ</w:t>
      </w:r>
      <w:r w:rsidRPr="00977324">
        <w:rPr>
          <w:rFonts w:ascii="Cambria" w:hAnsi="Cambria" w:cs="Cambria-Bold"/>
          <w:b/>
          <w:color w:val="auto"/>
          <w:sz w:val="24"/>
          <w:szCs w:val="24"/>
        </w:rPr>
        <w:t xml:space="preserve">Ł </w:t>
      </w:r>
      <w:r w:rsidRPr="00977324">
        <w:rPr>
          <w:rFonts w:ascii="Cambria" w:hAnsi="Cambria"/>
          <w:b/>
          <w:color w:val="auto"/>
          <w:sz w:val="24"/>
          <w:szCs w:val="24"/>
        </w:rPr>
        <w:t>EGZAMINACYJNY</w:t>
      </w:r>
      <w:bookmarkEnd w:id="5"/>
    </w:p>
    <w:p w14:paraId="5E400F4A" w14:textId="77777777" w:rsidR="001E20C2" w:rsidRDefault="001E20C2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</w:p>
    <w:p w14:paraId="5A975FE6" w14:textId="77777777" w:rsidR="00175FBB" w:rsidRPr="00183DBF" w:rsidRDefault="00175FBB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C3085A">
        <w:rPr>
          <w:rFonts w:ascii="Cambria" w:hAnsi="Cambria" w:cs="Cambria"/>
          <w:sz w:val="24"/>
          <w:szCs w:val="24"/>
        </w:rPr>
        <w:t>Prezes URE powołuje Komisje na okres 5 lat, licząc od dnia powołania (art. 54 ust. 3 pkt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1 ustawy). W skład Komisji wchodzą:</w:t>
      </w:r>
    </w:p>
    <w:p w14:paraId="7C46E879" w14:textId="77777777" w:rsidR="00175FBB" w:rsidRPr="00977324" w:rsidRDefault="00175FBB" w:rsidP="0097732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977324">
        <w:rPr>
          <w:rFonts w:ascii="Cambria" w:hAnsi="Cambria" w:cs="Cambria"/>
          <w:sz w:val="24"/>
          <w:szCs w:val="24"/>
        </w:rPr>
        <w:t>przewodniczący i zastępca przewodniczącego, posiadający wykształcenie wyższe</w:t>
      </w:r>
      <w:r w:rsidR="00E40250" w:rsidRPr="00977324">
        <w:rPr>
          <w:rFonts w:ascii="Cambria" w:hAnsi="Cambria" w:cs="Cambria"/>
          <w:sz w:val="24"/>
          <w:szCs w:val="24"/>
        </w:rPr>
        <w:t xml:space="preserve"> </w:t>
      </w:r>
      <w:r w:rsidRPr="00977324">
        <w:rPr>
          <w:rFonts w:ascii="Cambria" w:hAnsi="Cambria" w:cs="Cambria"/>
          <w:sz w:val="24"/>
          <w:szCs w:val="24"/>
        </w:rPr>
        <w:t>odpowiadające specjalności osób egzaminowanych i co najmniej dziesięcioletni staż</w:t>
      </w:r>
      <w:r w:rsidR="00E40250" w:rsidRPr="00977324">
        <w:rPr>
          <w:rFonts w:ascii="Cambria" w:hAnsi="Cambria" w:cs="Cambria"/>
          <w:sz w:val="24"/>
          <w:szCs w:val="24"/>
        </w:rPr>
        <w:t xml:space="preserve"> </w:t>
      </w:r>
      <w:r w:rsidRPr="00977324">
        <w:rPr>
          <w:rFonts w:ascii="Cambria" w:hAnsi="Cambria" w:cs="Cambria"/>
          <w:sz w:val="24"/>
          <w:szCs w:val="24"/>
        </w:rPr>
        <w:t>pracy przy eksploatacji urządzeń, instalacji i sieci energetycznych,</w:t>
      </w:r>
    </w:p>
    <w:p w14:paraId="475155B4" w14:textId="77777777" w:rsidR="00175FBB" w:rsidRPr="00977324" w:rsidRDefault="00175FBB" w:rsidP="0097732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977324">
        <w:rPr>
          <w:rFonts w:ascii="Cambria" w:hAnsi="Cambria" w:cs="Cambria"/>
          <w:sz w:val="24"/>
          <w:szCs w:val="24"/>
        </w:rPr>
        <w:t>co najmniej pięciu członków posiadających wykształcenie wyższe, odpowiadające</w:t>
      </w:r>
      <w:r w:rsidR="00E40250" w:rsidRPr="00977324">
        <w:rPr>
          <w:rFonts w:ascii="Cambria" w:hAnsi="Cambria" w:cs="Cambria"/>
          <w:sz w:val="24"/>
          <w:szCs w:val="24"/>
        </w:rPr>
        <w:t xml:space="preserve"> </w:t>
      </w:r>
      <w:r w:rsidRPr="00977324">
        <w:rPr>
          <w:rFonts w:ascii="Cambria" w:hAnsi="Cambria" w:cs="Cambria"/>
          <w:sz w:val="24"/>
          <w:szCs w:val="24"/>
        </w:rPr>
        <w:t>specjalności osób egzaminowanych i co najmniej pięcioletni staż pracy przy</w:t>
      </w:r>
      <w:r w:rsidR="00E40250" w:rsidRPr="00977324">
        <w:rPr>
          <w:rFonts w:ascii="Cambria" w:hAnsi="Cambria" w:cs="Cambria"/>
          <w:sz w:val="24"/>
          <w:szCs w:val="24"/>
        </w:rPr>
        <w:t xml:space="preserve"> </w:t>
      </w:r>
      <w:r w:rsidRPr="00977324">
        <w:rPr>
          <w:rFonts w:ascii="Cambria" w:hAnsi="Cambria" w:cs="Cambria"/>
          <w:sz w:val="24"/>
          <w:szCs w:val="24"/>
        </w:rPr>
        <w:t>eksploatacji urządzeń, instalacji i sieci energetycznych,</w:t>
      </w:r>
    </w:p>
    <w:p w14:paraId="1651BC06" w14:textId="77777777" w:rsidR="00175FBB" w:rsidRPr="00977324" w:rsidRDefault="00175FBB" w:rsidP="0097732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977324">
        <w:rPr>
          <w:rFonts w:ascii="Cambria" w:hAnsi="Cambria" w:cs="Cambria"/>
          <w:sz w:val="24"/>
          <w:szCs w:val="24"/>
        </w:rPr>
        <w:t>co najwyżej trzech członków (nie obligatoryjnie) o specjalności:</w:t>
      </w:r>
    </w:p>
    <w:p w14:paraId="58A6FFA8" w14:textId="77777777" w:rsidR="00175FBB" w:rsidRPr="00977324" w:rsidRDefault="00175FBB" w:rsidP="0097732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977324">
        <w:rPr>
          <w:rFonts w:ascii="Cambria" w:hAnsi="Cambria" w:cs="Cambria"/>
          <w:sz w:val="24"/>
          <w:szCs w:val="24"/>
        </w:rPr>
        <w:t>Inżynieria Bezpieczeństwa – wykształcenie wyższe i/lub</w:t>
      </w:r>
    </w:p>
    <w:p w14:paraId="19AAA2D4" w14:textId="77777777" w:rsidR="00B378E2" w:rsidRPr="00183DBF" w:rsidRDefault="00175FBB" w:rsidP="0097732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977324">
        <w:rPr>
          <w:rFonts w:ascii="Cambria" w:hAnsi="Cambria" w:cs="Cambria"/>
          <w:sz w:val="24"/>
          <w:szCs w:val="24"/>
        </w:rPr>
        <w:t>BHP – wykształcenie wyższe o kierunku lub specjalności w zakresie BHP albo</w:t>
      </w:r>
      <w:r w:rsidR="00E40250" w:rsidRPr="00977324">
        <w:rPr>
          <w:rFonts w:ascii="Cambria" w:hAnsi="Cambria" w:cs="Cambria"/>
          <w:sz w:val="24"/>
          <w:szCs w:val="24"/>
        </w:rPr>
        <w:t xml:space="preserve"> </w:t>
      </w:r>
      <w:r w:rsidRPr="00977324">
        <w:rPr>
          <w:rFonts w:ascii="Cambria" w:hAnsi="Cambria" w:cs="Cambria"/>
          <w:sz w:val="24"/>
          <w:szCs w:val="24"/>
        </w:rPr>
        <w:t xml:space="preserve">studia podyplomowe w zakresie BHP (§ 4 ust. 2 pkt 3 i ust. 3 </w:t>
      </w:r>
      <w:proofErr w:type="spellStart"/>
      <w:r w:rsidRPr="00977324">
        <w:rPr>
          <w:rFonts w:ascii="Cambria" w:hAnsi="Cambria" w:cs="Cambria"/>
          <w:sz w:val="24"/>
          <w:szCs w:val="24"/>
        </w:rPr>
        <w:t>zd</w:t>
      </w:r>
      <w:proofErr w:type="spellEnd"/>
      <w:r w:rsidRPr="00977324">
        <w:rPr>
          <w:rFonts w:ascii="Cambria" w:hAnsi="Cambria" w:cs="Cambria"/>
          <w:sz w:val="24"/>
          <w:szCs w:val="24"/>
        </w:rPr>
        <w:t xml:space="preserve">. </w:t>
      </w:r>
      <w:r w:rsidR="00E40250" w:rsidRPr="00977324">
        <w:rPr>
          <w:rFonts w:ascii="Cambria" w:hAnsi="Cambria" w:cs="Cambria"/>
          <w:sz w:val="24"/>
          <w:szCs w:val="24"/>
        </w:rPr>
        <w:t>P</w:t>
      </w:r>
      <w:r w:rsidRPr="00977324">
        <w:rPr>
          <w:rFonts w:ascii="Cambria" w:hAnsi="Cambria" w:cs="Cambria"/>
          <w:sz w:val="24"/>
          <w:szCs w:val="24"/>
        </w:rPr>
        <w:t>ierwsze</w:t>
      </w:r>
      <w:r w:rsidR="00E40250" w:rsidRPr="00977324">
        <w:rPr>
          <w:rFonts w:ascii="Cambria" w:hAnsi="Cambria" w:cs="Cambria"/>
          <w:sz w:val="24"/>
          <w:szCs w:val="24"/>
        </w:rPr>
        <w:t xml:space="preserve"> </w:t>
      </w:r>
      <w:r w:rsidRPr="00977324">
        <w:rPr>
          <w:rFonts w:ascii="Cambria" w:hAnsi="Cambria" w:cs="Cambria"/>
          <w:sz w:val="24"/>
          <w:szCs w:val="24"/>
        </w:rPr>
        <w:t xml:space="preserve">rozporządzenia </w:t>
      </w:r>
      <w:r w:rsidRPr="00977324">
        <w:rPr>
          <w:rFonts w:ascii="Cambria" w:hAnsi="Cambria" w:cs="TimesNewRomanPSMT"/>
          <w:sz w:val="24"/>
          <w:szCs w:val="24"/>
        </w:rPr>
        <w:t>Rady Ministrów z dnia 2 września 1997 r. w sprawie służby</w:t>
      </w:r>
      <w:r w:rsidR="00E40250" w:rsidRPr="00977324">
        <w:rPr>
          <w:rFonts w:ascii="Cambria" w:hAnsi="Cambria" w:cs="TimesNewRomanPSMT"/>
          <w:sz w:val="24"/>
          <w:szCs w:val="24"/>
        </w:rPr>
        <w:t xml:space="preserve"> </w:t>
      </w:r>
      <w:r w:rsidRPr="00977324">
        <w:rPr>
          <w:rFonts w:ascii="Cambria" w:hAnsi="Cambria" w:cs="TimesNewRomanPSMT"/>
          <w:sz w:val="24"/>
          <w:szCs w:val="24"/>
        </w:rPr>
        <w:t>bezpieczeństwa i higieny pracy</w:t>
      </w:r>
      <w:r w:rsidRPr="00977324">
        <w:rPr>
          <w:rFonts w:ascii="Cambria" w:hAnsi="Cambria" w:cs="Cambria"/>
          <w:sz w:val="24"/>
          <w:szCs w:val="24"/>
        </w:rPr>
        <w:t xml:space="preserve">, Dz.U. z 1997 r. Nr 109, poz. 704 z </w:t>
      </w:r>
      <w:proofErr w:type="spellStart"/>
      <w:r w:rsidRPr="00977324">
        <w:rPr>
          <w:rFonts w:ascii="Cambria" w:hAnsi="Cambria" w:cs="Cambria"/>
          <w:sz w:val="24"/>
          <w:szCs w:val="24"/>
        </w:rPr>
        <w:t>późn</w:t>
      </w:r>
      <w:proofErr w:type="spellEnd"/>
      <w:r w:rsidRPr="00977324">
        <w:rPr>
          <w:rFonts w:ascii="Cambria" w:hAnsi="Cambria" w:cs="Cambria"/>
          <w:sz w:val="24"/>
          <w:szCs w:val="24"/>
        </w:rPr>
        <w:t>. zm.)</w:t>
      </w:r>
      <w:r w:rsidR="005E38E3" w:rsidRPr="00977324">
        <w:rPr>
          <w:rFonts w:ascii="Cambria" w:hAnsi="Cambria" w:cs="Cambria"/>
          <w:sz w:val="16"/>
          <w:szCs w:val="16"/>
        </w:rPr>
        <w:t xml:space="preserve"> </w:t>
      </w:r>
      <w:r w:rsidRPr="00977324">
        <w:rPr>
          <w:rFonts w:ascii="Cambria" w:hAnsi="Cambria" w:cs="Cambria"/>
          <w:sz w:val="24"/>
          <w:szCs w:val="24"/>
        </w:rPr>
        <w:t>i/lub</w:t>
      </w:r>
      <w:r w:rsidR="00E40250" w:rsidRPr="00977324">
        <w:rPr>
          <w:rFonts w:ascii="Cambria" w:hAnsi="Cambria" w:cs="Cambria"/>
          <w:sz w:val="24"/>
          <w:szCs w:val="24"/>
        </w:rPr>
        <w:t xml:space="preserve"> </w:t>
      </w:r>
    </w:p>
    <w:p w14:paraId="42356DD7" w14:textId="77777777" w:rsidR="000A4E6D" w:rsidRPr="005C12BF" w:rsidRDefault="001E20C2" w:rsidP="0097732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60" w:line="288" w:lineRule="auto"/>
        <w:ind w:left="708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</w:t>
      </w:r>
      <w:r w:rsidR="00175FBB" w:rsidRPr="00977324">
        <w:rPr>
          <w:rFonts w:ascii="Cambria" w:hAnsi="Cambria" w:cs="Cambria"/>
          <w:sz w:val="24"/>
          <w:szCs w:val="24"/>
        </w:rPr>
        <w:t>poż. – osoby wykonujące czynności z zakresu ochrony przeciwpożarowej</w:t>
      </w:r>
      <w:r w:rsidR="00E40250" w:rsidRPr="00977324">
        <w:rPr>
          <w:rFonts w:ascii="Cambria" w:hAnsi="Cambria" w:cs="Cambria"/>
          <w:sz w:val="24"/>
          <w:szCs w:val="24"/>
        </w:rPr>
        <w:t xml:space="preserve"> </w:t>
      </w:r>
      <w:r w:rsidR="00175FBB" w:rsidRPr="00977324">
        <w:rPr>
          <w:rFonts w:ascii="Cambria" w:hAnsi="Cambria" w:cs="Cambria"/>
          <w:sz w:val="24"/>
          <w:szCs w:val="24"/>
        </w:rPr>
        <w:t>powinny posiadać wykształcenie wyższe i ukończone szkolenie specjalistów</w:t>
      </w:r>
      <w:r w:rsidR="00E40250" w:rsidRPr="00977324">
        <w:rPr>
          <w:rFonts w:ascii="Cambria" w:hAnsi="Cambria" w:cs="Cambria"/>
          <w:sz w:val="24"/>
          <w:szCs w:val="24"/>
        </w:rPr>
        <w:t xml:space="preserve"> </w:t>
      </w:r>
      <w:r w:rsidR="00175FBB" w:rsidRPr="00977324">
        <w:rPr>
          <w:rFonts w:ascii="Cambria" w:hAnsi="Cambria" w:cs="Cambria"/>
          <w:sz w:val="24"/>
          <w:szCs w:val="24"/>
        </w:rPr>
        <w:t>ochrony przeciwpożarowej albo mieć wykształcenie wyższe na kierunku</w:t>
      </w:r>
      <w:r w:rsidR="00E40250" w:rsidRPr="00977324">
        <w:rPr>
          <w:rFonts w:ascii="Cambria" w:hAnsi="Cambria" w:cs="Cambria"/>
          <w:sz w:val="24"/>
          <w:szCs w:val="24"/>
        </w:rPr>
        <w:t xml:space="preserve"> </w:t>
      </w:r>
      <w:r w:rsidR="00175FBB" w:rsidRPr="00977324">
        <w:rPr>
          <w:rFonts w:ascii="Cambria" w:hAnsi="Cambria" w:cs="Cambria"/>
          <w:sz w:val="24"/>
          <w:szCs w:val="24"/>
        </w:rPr>
        <w:t>inżynieria bezpieczeństwa pożarowego lub tytuł zawodowy inżyniera</w:t>
      </w:r>
      <w:r w:rsidR="00E40250" w:rsidRPr="00977324">
        <w:rPr>
          <w:rFonts w:ascii="Cambria" w:hAnsi="Cambria" w:cs="Cambria"/>
          <w:sz w:val="24"/>
          <w:szCs w:val="24"/>
        </w:rPr>
        <w:t xml:space="preserve"> </w:t>
      </w:r>
      <w:r w:rsidR="00175FBB" w:rsidRPr="00977324">
        <w:rPr>
          <w:rFonts w:ascii="Cambria" w:hAnsi="Cambria" w:cs="Cambria"/>
          <w:sz w:val="24"/>
          <w:szCs w:val="24"/>
        </w:rPr>
        <w:t>pożarnictwa lub uzyskać uznanie kwalifikacji do wykonywania zawodu</w:t>
      </w:r>
      <w:r w:rsidR="00E40250" w:rsidRPr="00977324">
        <w:rPr>
          <w:rFonts w:ascii="Cambria" w:hAnsi="Cambria" w:cs="Cambria"/>
          <w:sz w:val="24"/>
          <w:szCs w:val="24"/>
        </w:rPr>
        <w:t xml:space="preserve"> </w:t>
      </w:r>
      <w:r w:rsidR="00175FBB" w:rsidRPr="00977324">
        <w:rPr>
          <w:rFonts w:ascii="Cambria" w:hAnsi="Cambria" w:cs="Cambria"/>
          <w:sz w:val="24"/>
          <w:szCs w:val="24"/>
        </w:rPr>
        <w:t>inżyniera pożarnictwa w toku postępowania o uznanie nabytych w państwach</w:t>
      </w:r>
      <w:r w:rsidR="00E40250" w:rsidRPr="00977324">
        <w:rPr>
          <w:rFonts w:ascii="Cambria" w:hAnsi="Cambria" w:cs="Cambria"/>
          <w:sz w:val="24"/>
          <w:szCs w:val="24"/>
        </w:rPr>
        <w:t xml:space="preserve"> </w:t>
      </w:r>
      <w:r w:rsidR="00175FBB" w:rsidRPr="00977324">
        <w:rPr>
          <w:rFonts w:ascii="Cambria" w:hAnsi="Cambria" w:cs="Cambria"/>
          <w:sz w:val="24"/>
          <w:szCs w:val="24"/>
        </w:rPr>
        <w:t>członkowskich Unii Europejskiej, w państwach członkowskich Europejskiego</w:t>
      </w:r>
      <w:r w:rsidR="00E40250" w:rsidRPr="00977324">
        <w:rPr>
          <w:rFonts w:ascii="Cambria" w:hAnsi="Cambria" w:cs="Cambria"/>
          <w:sz w:val="24"/>
          <w:szCs w:val="24"/>
        </w:rPr>
        <w:t xml:space="preserve"> </w:t>
      </w:r>
      <w:r w:rsidR="00175FBB" w:rsidRPr="00977324">
        <w:rPr>
          <w:rFonts w:ascii="Cambria" w:hAnsi="Cambria" w:cs="Cambria"/>
          <w:sz w:val="13"/>
          <w:szCs w:val="13"/>
        </w:rPr>
        <w:t xml:space="preserve"> </w:t>
      </w:r>
      <w:r w:rsidR="00175FBB" w:rsidRPr="00183DBF">
        <w:rPr>
          <w:rFonts w:ascii="Cambria" w:hAnsi="Cambria" w:cs="Cambria"/>
          <w:sz w:val="24"/>
          <w:szCs w:val="24"/>
        </w:rPr>
        <w:t>Porozumienia o Wolnym Handlu (EFTA) – stronach umowy o Europejskim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 w:rsidR="00175FBB" w:rsidRPr="00183DBF">
        <w:rPr>
          <w:rFonts w:ascii="Cambria" w:hAnsi="Cambria" w:cs="Cambria"/>
          <w:sz w:val="24"/>
          <w:szCs w:val="24"/>
        </w:rPr>
        <w:t>Obszarze Gospodarczym lub w Konfederacji Szwajcarskiej kwalifikacji do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 w:rsidR="00175FBB" w:rsidRPr="00183DBF">
        <w:rPr>
          <w:rFonts w:ascii="Cambria" w:hAnsi="Cambria" w:cs="Cambria"/>
          <w:sz w:val="24"/>
          <w:szCs w:val="24"/>
        </w:rPr>
        <w:t>wykonywania zawodu regulowanego – inżyniera pożarnictwa (art. 4 ust. 2a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 w:rsidR="00175FBB" w:rsidRPr="00183DBF">
        <w:rPr>
          <w:rFonts w:ascii="Cambria" w:hAnsi="Cambria" w:cs="Cambria"/>
          <w:sz w:val="24"/>
          <w:szCs w:val="24"/>
        </w:rPr>
        <w:t xml:space="preserve">ustawy z dnia 24 sierpnia 1991 r. o ochronie przeciwpożarowej </w:t>
      </w:r>
      <w:r w:rsidR="005E38E3" w:rsidRPr="00183DBF">
        <w:rPr>
          <w:rFonts w:ascii="Cambria" w:hAnsi="Cambria" w:cs="Cambria"/>
          <w:sz w:val="24"/>
          <w:szCs w:val="24"/>
        </w:rPr>
        <w:t xml:space="preserve">- </w:t>
      </w:r>
      <w:r w:rsidR="00175FBB" w:rsidRPr="00183DBF">
        <w:rPr>
          <w:rFonts w:ascii="Cambria" w:hAnsi="Cambria" w:cs="Cambria"/>
          <w:sz w:val="24"/>
          <w:szCs w:val="24"/>
        </w:rPr>
        <w:t>. Dz.U.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 w:rsidR="00175FBB" w:rsidRPr="00183DBF">
        <w:rPr>
          <w:rFonts w:ascii="Cambria" w:hAnsi="Cambria" w:cs="Cambria"/>
          <w:sz w:val="24"/>
          <w:szCs w:val="24"/>
        </w:rPr>
        <w:t>z 20</w:t>
      </w:r>
      <w:r w:rsidR="005E38E3" w:rsidRPr="00183DBF">
        <w:rPr>
          <w:rFonts w:ascii="Cambria" w:hAnsi="Cambria" w:cs="Cambria"/>
          <w:sz w:val="24"/>
          <w:szCs w:val="24"/>
        </w:rPr>
        <w:t>1</w:t>
      </w:r>
      <w:r w:rsidR="00175FBB" w:rsidRPr="00183DBF">
        <w:rPr>
          <w:rFonts w:ascii="Cambria" w:hAnsi="Cambria" w:cs="Cambria"/>
          <w:sz w:val="24"/>
          <w:szCs w:val="24"/>
        </w:rPr>
        <w:t>9 r.</w:t>
      </w:r>
      <w:r w:rsidR="005E38E3" w:rsidRPr="00183DBF">
        <w:rPr>
          <w:rFonts w:ascii="Cambria" w:hAnsi="Cambria" w:cs="Cambria"/>
          <w:sz w:val="24"/>
          <w:szCs w:val="24"/>
        </w:rPr>
        <w:t>,</w:t>
      </w:r>
      <w:r w:rsidR="00175FBB" w:rsidRPr="00183DBF">
        <w:rPr>
          <w:rFonts w:ascii="Cambria" w:hAnsi="Cambria" w:cs="Cambria"/>
          <w:sz w:val="24"/>
          <w:szCs w:val="24"/>
        </w:rPr>
        <w:t xml:space="preserve"> </w:t>
      </w:r>
      <w:r w:rsidR="00175FBB" w:rsidRPr="005C12BF">
        <w:rPr>
          <w:rFonts w:ascii="Cambria" w:hAnsi="Cambria" w:cs="Cambria"/>
          <w:sz w:val="24"/>
          <w:szCs w:val="24"/>
        </w:rPr>
        <w:t>poz. 13</w:t>
      </w:r>
      <w:r w:rsidR="005E38E3" w:rsidRPr="005C12BF">
        <w:rPr>
          <w:rFonts w:ascii="Cambria" w:hAnsi="Cambria" w:cs="Cambria"/>
          <w:sz w:val="24"/>
          <w:szCs w:val="24"/>
        </w:rPr>
        <w:t>72</w:t>
      </w:r>
      <w:r w:rsidR="00175FBB" w:rsidRPr="009F7897">
        <w:rPr>
          <w:rFonts w:ascii="Cambria" w:hAnsi="Cambria" w:cs="Cambria"/>
          <w:sz w:val="24"/>
          <w:szCs w:val="24"/>
        </w:rPr>
        <w:t>).</w:t>
      </w:r>
      <w:r w:rsidR="00E40250" w:rsidRPr="009F7897">
        <w:rPr>
          <w:rFonts w:ascii="Cambria" w:hAnsi="Cambria" w:cs="Cambria"/>
          <w:sz w:val="24"/>
          <w:szCs w:val="24"/>
        </w:rPr>
        <w:t xml:space="preserve"> </w:t>
      </w:r>
    </w:p>
    <w:p w14:paraId="16C3AE3F" w14:textId="77777777" w:rsidR="00175FBB" w:rsidRPr="00183DBF" w:rsidRDefault="00175FBB" w:rsidP="00977324">
      <w:pPr>
        <w:autoSpaceDE w:val="0"/>
        <w:autoSpaceDN w:val="0"/>
        <w:adjustRightInd w:val="0"/>
        <w:spacing w:after="60" w:line="288" w:lineRule="auto"/>
        <w:ind w:left="708"/>
        <w:jc w:val="both"/>
        <w:rPr>
          <w:rFonts w:ascii="Cambria" w:hAnsi="Cambria" w:cs="Cambria"/>
          <w:sz w:val="24"/>
          <w:szCs w:val="24"/>
        </w:rPr>
      </w:pPr>
      <w:r w:rsidRPr="005C12BF">
        <w:rPr>
          <w:rFonts w:ascii="Cambria" w:hAnsi="Cambria" w:cs="Cambria"/>
          <w:sz w:val="24"/>
          <w:szCs w:val="24"/>
        </w:rPr>
        <w:t>Ponadto, członkowie ci powinni posiadać wykształcenie techniczne średnie,</w:t>
      </w:r>
      <w:r w:rsidR="00E40250" w:rsidRPr="005C12BF">
        <w:rPr>
          <w:rFonts w:ascii="Cambria" w:hAnsi="Cambria" w:cs="Cambria"/>
          <w:sz w:val="24"/>
          <w:szCs w:val="24"/>
        </w:rPr>
        <w:t xml:space="preserve"> </w:t>
      </w:r>
      <w:r w:rsidRPr="005C12BF">
        <w:rPr>
          <w:rFonts w:ascii="Cambria" w:hAnsi="Cambria" w:cs="Cambria"/>
          <w:sz w:val="24"/>
          <w:szCs w:val="24"/>
        </w:rPr>
        <w:t>odpowiadające specjalności osób egzaminowanych i co najmniej dziesięcioletni staż</w:t>
      </w:r>
      <w:r w:rsidR="00E40250" w:rsidRPr="005C12BF">
        <w:rPr>
          <w:rFonts w:ascii="Cambria" w:hAnsi="Cambria" w:cs="Cambria"/>
          <w:sz w:val="24"/>
          <w:szCs w:val="24"/>
        </w:rPr>
        <w:t xml:space="preserve"> </w:t>
      </w:r>
      <w:r w:rsidRPr="005C12BF">
        <w:rPr>
          <w:rFonts w:ascii="Cambria" w:hAnsi="Cambria" w:cs="Cambria"/>
          <w:sz w:val="24"/>
          <w:szCs w:val="24"/>
        </w:rPr>
        <w:t>pracy, przy eksploatacji urządzeń, instalacji i sieci energetycznych.</w:t>
      </w:r>
    </w:p>
    <w:p w14:paraId="6C0051E5" w14:textId="77777777" w:rsidR="00E40250" w:rsidRPr="00183DBF" w:rsidRDefault="00E40250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</w:p>
    <w:p w14:paraId="6352A212" w14:textId="77777777" w:rsidR="00175FBB" w:rsidRPr="00183DBF" w:rsidRDefault="00175FBB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183DBF">
        <w:rPr>
          <w:rFonts w:ascii="Cambria" w:hAnsi="Cambria" w:cs="Cambria"/>
          <w:sz w:val="24"/>
          <w:szCs w:val="24"/>
        </w:rPr>
        <w:t>4) sekretarz Komisji (bez prawa egzaminowania). Sekretarz może pełnić dodatkowo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funkcję członka komisji jeżeli spełnia wymagania, o których mowa w pkt 1, 2 lub 3.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</w:p>
    <w:p w14:paraId="74206B52" w14:textId="77777777" w:rsidR="00E40250" w:rsidRPr="00183DBF" w:rsidRDefault="00E40250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</w:p>
    <w:p w14:paraId="1AC22061" w14:textId="77777777" w:rsidR="00175FBB" w:rsidRPr="00183DBF" w:rsidRDefault="00175FBB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83DBF">
        <w:rPr>
          <w:rFonts w:ascii="Cambria" w:hAnsi="Cambria" w:cs="Cambria"/>
          <w:sz w:val="24"/>
          <w:szCs w:val="24"/>
        </w:rPr>
        <w:t>Komisja przeprowadza egzaminy stwierdzające kwalifikacje w zespołach, zwanych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 xml:space="preserve">dalej </w:t>
      </w:r>
      <w:r w:rsidRPr="00977324">
        <w:rPr>
          <w:rFonts w:ascii="Cambria" w:hAnsi="Cambria" w:cs="Cambria"/>
          <w:i/>
          <w:sz w:val="24"/>
          <w:szCs w:val="24"/>
        </w:rPr>
        <w:t>„zespołami egzaminacyjnymi”</w:t>
      </w:r>
      <w:r w:rsidRPr="00183DBF">
        <w:rPr>
          <w:rFonts w:ascii="Cambria" w:hAnsi="Cambria" w:cs="Cambria"/>
          <w:sz w:val="24"/>
          <w:szCs w:val="24"/>
        </w:rPr>
        <w:t>, złożonych co najmniej z trzech osób, przy czym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b/>
          <w:bCs/>
          <w:sz w:val="24"/>
          <w:szCs w:val="24"/>
        </w:rPr>
        <w:t>minimalny sk</w:t>
      </w:r>
      <w:r w:rsidRPr="00977324">
        <w:rPr>
          <w:rFonts w:ascii="Cambria" w:hAnsi="Cambria" w:cs="Cambria-Bold"/>
          <w:b/>
          <w:bCs/>
          <w:sz w:val="24"/>
          <w:szCs w:val="24"/>
        </w:rPr>
        <w:t>ł</w:t>
      </w:r>
      <w:r w:rsidRPr="00183DBF">
        <w:rPr>
          <w:rFonts w:ascii="Cambria" w:hAnsi="Cambria" w:cs="Cambria"/>
          <w:b/>
          <w:bCs/>
          <w:sz w:val="24"/>
          <w:szCs w:val="24"/>
        </w:rPr>
        <w:t>ad Komisji musi stanowi</w:t>
      </w:r>
      <w:r w:rsidRPr="00977324">
        <w:rPr>
          <w:rFonts w:ascii="Cambria" w:hAnsi="Cambria" w:cs="Cambria-Bold"/>
          <w:b/>
          <w:bCs/>
          <w:sz w:val="24"/>
          <w:szCs w:val="24"/>
        </w:rPr>
        <w:t xml:space="preserve">ć </w:t>
      </w:r>
      <w:r w:rsidRPr="00FB7E5B">
        <w:rPr>
          <w:rFonts w:ascii="Cambria" w:hAnsi="Cambria" w:cs="Cambria"/>
          <w:b/>
          <w:bCs/>
          <w:sz w:val="24"/>
          <w:szCs w:val="24"/>
        </w:rPr>
        <w:t>8 osób</w:t>
      </w:r>
      <w:r w:rsidRPr="00183DBF">
        <w:rPr>
          <w:rFonts w:ascii="Cambria" w:hAnsi="Cambria" w:cs="Cambria"/>
          <w:b/>
          <w:bCs/>
          <w:sz w:val="24"/>
          <w:szCs w:val="24"/>
        </w:rPr>
        <w:t>.</w:t>
      </w:r>
    </w:p>
    <w:p w14:paraId="2460D8D2" w14:textId="77777777" w:rsidR="00175FBB" w:rsidRPr="00183DBF" w:rsidRDefault="00175FBB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183DBF">
        <w:rPr>
          <w:rFonts w:ascii="Cambria" w:hAnsi="Cambria" w:cs="Cambria"/>
          <w:sz w:val="24"/>
          <w:szCs w:val="24"/>
        </w:rPr>
        <w:t>Przewodniczącym zespołu egzaminacyjnego może być przewodniczący Komisji, jego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zastępca lub inny członek Komisji, wyznaczony przez przewodniczącego Komisji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i spełniający wymagania analogiczne do wymagań stawianych przewodniczącemu lub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jego zastępcy.</w:t>
      </w:r>
    </w:p>
    <w:p w14:paraId="326AB0E1" w14:textId="77777777" w:rsidR="00175FBB" w:rsidRPr="00183DBF" w:rsidRDefault="00175FBB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183DBF">
        <w:rPr>
          <w:rFonts w:ascii="Cambria" w:hAnsi="Cambria" w:cs="Cambria"/>
          <w:sz w:val="24"/>
          <w:szCs w:val="24"/>
        </w:rPr>
        <w:t>Uprawnienia Komisji do stwierdzania kwalifikacji wymaganych na stanowiskach pracy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związanych z eksploatacją i dozorem oraz urządzeń, instalacji i sieci energetycznych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 w:rsidR="001E20C2">
        <w:rPr>
          <w:rFonts w:ascii="Cambria" w:hAnsi="Cambria" w:cs="Cambria"/>
          <w:sz w:val="24"/>
          <w:szCs w:val="24"/>
        </w:rPr>
        <w:br/>
      </w:r>
      <w:r w:rsidRPr="00183DBF">
        <w:rPr>
          <w:rFonts w:ascii="Cambria" w:hAnsi="Cambria" w:cs="Cambria"/>
          <w:sz w:val="24"/>
          <w:szCs w:val="24"/>
        </w:rPr>
        <w:t>(a wymienionych w odpowiednich grupach i punktach Załącznika nr 1 do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 xml:space="preserve">rozporządzenia), przyznane w akcie powołania są ustalane </w:t>
      </w:r>
      <w:r w:rsidRPr="00183DBF">
        <w:rPr>
          <w:rFonts w:ascii="Cambria" w:hAnsi="Cambria" w:cs="Cambria"/>
          <w:b/>
          <w:bCs/>
          <w:sz w:val="24"/>
          <w:szCs w:val="24"/>
        </w:rPr>
        <w:t>na podstawie</w:t>
      </w:r>
      <w:r w:rsidR="00E40250" w:rsidRPr="00183DBF">
        <w:rPr>
          <w:rFonts w:ascii="Cambria" w:hAnsi="Cambria" w:cs="Cambria"/>
          <w:b/>
          <w:bCs/>
          <w:sz w:val="24"/>
          <w:szCs w:val="24"/>
        </w:rPr>
        <w:t xml:space="preserve"> </w:t>
      </w:r>
      <w:r w:rsidRPr="00183DBF">
        <w:rPr>
          <w:rFonts w:ascii="Cambria" w:hAnsi="Cambria" w:cs="Cambria"/>
          <w:b/>
          <w:bCs/>
          <w:sz w:val="24"/>
          <w:szCs w:val="24"/>
        </w:rPr>
        <w:t>indywidualnych uprawnie</w:t>
      </w:r>
      <w:r w:rsidRPr="00977324">
        <w:rPr>
          <w:rFonts w:ascii="Cambria" w:hAnsi="Cambria" w:cs="Cambria-Bold"/>
          <w:b/>
          <w:bCs/>
          <w:sz w:val="24"/>
          <w:szCs w:val="24"/>
        </w:rPr>
        <w:t xml:space="preserve">ń </w:t>
      </w:r>
      <w:r w:rsidRPr="00183DBF">
        <w:rPr>
          <w:rFonts w:ascii="Cambria" w:hAnsi="Cambria" w:cs="Cambria"/>
          <w:b/>
          <w:bCs/>
          <w:sz w:val="24"/>
          <w:szCs w:val="24"/>
        </w:rPr>
        <w:t>kwalifikacyjnych cz</w:t>
      </w:r>
      <w:r w:rsidRPr="00977324">
        <w:rPr>
          <w:rFonts w:ascii="Cambria" w:hAnsi="Cambria" w:cs="Cambria-Bold"/>
          <w:b/>
          <w:bCs/>
          <w:sz w:val="24"/>
          <w:szCs w:val="24"/>
        </w:rPr>
        <w:t>ł</w:t>
      </w:r>
      <w:r w:rsidRPr="00183DBF">
        <w:rPr>
          <w:rFonts w:ascii="Cambria" w:hAnsi="Cambria" w:cs="Cambria"/>
          <w:b/>
          <w:bCs/>
          <w:sz w:val="24"/>
          <w:szCs w:val="24"/>
        </w:rPr>
        <w:t>onków Komisji</w:t>
      </w:r>
      <w:r w:rsidRPr="00183DBF">
        <w:rPr>
          <w:rFonts w:ascii="Cambria" w:hAnsi="Cambria" w:cs="Cambria"/>
          <w:sz w:val="24"/>
          <w:szCs w:val="24"/>
        </w:rPr>
        <w:t>, tak aby zapewnić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 xml:space="preserve">jej możliwość utworzenia (minimum 3 osobowych) zespołów egzaminacyjnych </w:t>
      </w:r>
      <w:r w:rsidR="001E20C2">
        <w:rPr>
          <w:rFonts w:ascii="Cambria" w:hAnsi="Cambria" w:cs="Cambria"/>
          <w:sz w:val="24"/>
          <w:szCs w:val="24"/>
        </w:rPr>
        <w:br/>
      </w:r>
      <w:r w:rsidRPr="00183DBF">
        <w:rPr>
          <w:rFonts w:ascii="Cambria" w:hAnsi="Cambria" w:cs="Cambria"/>
          <w:sz w:val="24"/>
          <w:szCs w:val="24"/>
        </w:rPr>
        <w:t>(§ 8 ust.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3 rozporządzenia), których członkowie reprezentują specjalności odpowiadające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specjalnościom osób egzaminowanych.</w:t>
      </w:r>
    </w:p>
    <w:p w14:paraId="4210713E" w14:textId="77777777" w:rsidR="00175FBB" w:rsidRPr="00183DBF" w:rsidRDefault="00175FBB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183DBF">
        <w:rPr>
          <w:rFonts w:ascii="Cambria" w:hAnsi="Cambria" w:cs="Cambria"/>
          <w:sz w:val="24"/>
          <w:szCs w:val="24"/>
        </w:rPr>
        <w:t>Mając na względzie różnego rodzaju zdarzenia losowe i chcąc zachować ciągłość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działania Komisji w całym zakresie przyznanych jej w akcie powołania uprawnień,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Wnioskodawcom zaleca się odpowiedni dobór liczby członków poszczególnych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zespołów egzaminacyjnych, już na etapie formułowania wniosku o powołanie Komisji.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 xml:space="preserve">Zaleca się wnioskowanie o Komisje składające się </w:t>
      </w:r>
      <w:r w:rsidR="00E40250" w:rsidRPr="00183DBF">
        <w:rPr>
          <w:rFonts w:ascii="Cambria" w:hAnsi="Cambria" w:cs="Cambria"/>
          <w:sz w:val="24"/>
          <w:szCs w:val="24"/>
        </w:rPr>
        <w:t xml:space="preserve">z maksymalnie 30 osób, gdyż jak </w:t>
      </w:r>
      <w:r w:rsidRPr="00183DBF">
        <w:rPr>
          <w:rFonts w:ascii="Cambria" w:hAnsi="Cambria" w:cs="Cambria"/>
          <w:sz w:val="24"/>
          <w:szCs w:val="24"/>
        </w:rPr>
        <w:t>wykazała dotychczasowa praktyka, w liczniejszych Komisjach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 xml:space="preserve">występują określone trudności </w:t>
      </w:r>
      <w:proofErr w:type="spellStart"/>
      <w:r w:rsidRPr="00183DBF">
        <w:rPr>
          <w:rFonts w:ascii="Cambria" w:hAnsi="Cambria" w:cs="Cambria"/>
          <w:sz w:val="24"/>
          <w:szCs w:val="24"/>
        </w:rPr>
        <w:t>formalno</w:t>
      </w:r>
      <w:proofErr w:type="spellEnd"/>
      <w:r w:rsidRPr="00183DBF">
        <w:rPr>
          <w:rFonts w:ascii="Cambria" w:hAnsi="Cambria" w:cs="Cambria"/>
          <w:sz w:val="24"/>
          <w:szCs w:val="24"/>
        </w:rPr>
        <w:t xml:space="preserve"> – organizacyjne.</w:t>
      </w:r>
    </w:p>
    <w:p w14:paraId="0BD538A2" w14:textId="77777777" w:rsidR="00E40250" w:rsidRPr="00977324" w:rsidRDefault="00E40250" w:rsidP="00977324">
      <w:pPr>
        <w:autoSpaceDE w:val="0"/>
        <w:autoSpaceDN w:val="0"/>
        <w:adjustRightInd w:val="0"/>
        <w:spacing w:after="60" w:line="288" w:lineRule="auto"/>
        <w:jc w:val="center"/>
        <w:rPr>
          <w:rFonts w:ascii="Cambria" w:hAnsi="Cambria" w:cs="Cambria"/>
          <w:b/>
          <w:sz w:val="24"/>
          <w:szCs w:val="24"/>
        </w:rPr>
      </w:pPr>
    </w:p>
    <w:p w14:paraId="0DEA61EA" w14:textId="77777777" w:rsidR="00175FBB" w:rsidRPr="00977324" w:rsidRDefault="00175FBB" w:rsidP="00977324">
      <w:pPr>
        <w:pStyle w:val="Nagwek1"/>
        <w:spacing w:before="0" w:after="60" w:line="288" w:lineRule="auto"/>
        <w:jc w:val="center"/>
        <w:rPr>
          <w:rFonts w:ascii="Cambria" w:hAnsi="Cambria"/>
          <w:b/>
          <w:sz w:val="24"/>
          <w:szCs w:val="24"/>
        </w:rPr>
      </w:pPr>
      <w:bookmarkStart w:id="6" w:name="_Toc18319925"/>
      <w:r w:rsidRPr="00977324">
        <w:rPr>
          <w:rFonts w:ascii="Cambria" w:hAnsi="Cambria"/>
          <w:b/>
          <w:color w:val="auto"/>
          <w:sz w:val="24"/>
          <w:szCs w:val="24"/>
        </w:rPr>
        <w:t>6. ZMIANA UPRAWNIE</w:t>
      </w:r>
      <w:r w:rsidRPr="00977324">
        <w:rPr>
          <w:rFonts w:ascii="Cambria" w:hAnsi="Cambria" w:cs="Cambria-Bold"/>
          <w:b/>
          <w:color w:val="auto"/>
          <w:sz w:val="24"/>
          <w:szCs w:val="24"/>
        </w:rPr>
        <w:t xml:space="preserve">Ń </w:t>
      </w:r>
      <w:r w:rsidRPr="00977324">
        <w:rPr>
          <w:rFonts w:ascii="Cambria" w:hAnsi="Cambria"/>
          <w:b/>
          <w:color w:val="auto"/>
          <w:sz w:val="24"/>
          <w:szCs w:val="24"/>
        </w:rPr>
        <w:t>KOMISJI I/LUB JEJ CZ</w:t>
      </w:r>
      <w:r w:rsidRPr="00977324">
        <w:rPr>
          <w:rFonts w:ascii="Cambria" w:hAnsi="Cambria" w:cs="Cambria-Bold"/>
          <w:b/>
          <w:color w:val="auto"/>
          <w:sz w:val="24"/>
          <w:szCs w:val="24"/>
        </w:rPr>
        <w:t>Ł</w:t>
      </w:r>
      <w:r w:rsidRPr="00977324">
        <w:rPr>
          <w:rFonts w:ascii="Cambria" w:hAnsi="Cambria"/>
          <w:b/>
          <w:color w:val="auto"/>
          <w:sz w:val="24"/>
          <w:szCs w:val="24"/>
        </w:rPr>
        <w:t>ONKÓW</w:t>
      </w:r>
      <w:bookmarkEnd w:id="6"/>
    </w:p>
    <w:p w14:paraId="73BB1749" w14:textId="77777777" w:rsidR="001E20C2" w:rsidRDefault="001E20C2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</w:p>
    <w:p w14:paraId="6B793E15" w14:textId="1AE4DADE" w:rsidR="00175FBB" w:rsidRPr="00183DBF" w:rsidRDefault="00175FBB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C3085A">
        <w:rPr>
          <w:rFonts w:ascii="Cambria" w:hAnsi="Cambria" w:cs="Cambria"/>
          <w:sz w:val="24"/>
          <w:szCs w:val="24"/>
        </w:rPr>
        <w:t>W uzasadnionych przypadkach, Prezes URE mo</w:t>
      </w:r>
      <w:r w:rsidRPr="00183DBF">
        <w:rPr>
          <w:rFonts w:ascii="Cambria" w:hAnsi="Cambria" w:cs="Cambria"/>
          <w:sz w:val="24"/>
          <w:szCs w:val="24"/>
        </w:rPr>
        <w:t>że dokonać zmiany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uprawnień przyznanych w akcie powołania Komisji i/lub jej członków.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 xml:space="preserve">Wnioskowanie </w:t>
      </w:r>
      <w:r w:rsidR="001E20C2">
        <w:rPr>
          <w:rFonts w:ascii="Cambria" w:hAnsi="Cambria" w:cs="Cambria"/>
          <w:sz w:val="24"/>
          <w:szCs w:val="24"/>
        </w:rPr>
        <w:br/>
      </w:r>
      <w:r w:rsidRPr="00183DBF">
        <w:rPr>
          <w:rFonts w:ascii="Cambria" w:hAnsi="Cambria" w:cs="Cambria"/>
          <w:sz w:val="24"/>
          <w:szCs w:val="24"/>
        </w:rPr>
        <w:t>o zmiany w akcie powołania Komisji może być podyktowane :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</w:p>
    <w:p w14:paraId="254FA17E" w14:textId="77777777" w:rsidR="00175FBB" w:rsidRPr="00977324" w:rsidRDefault="00175FBB" w:rsidP="0097732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977324">
        <w:rPr>
          <w:rFonts w:ascii="Cambria" w:hAnsi="Cambria" w:cs="Cambria"/>
          <w:sz w:val="24"/>
          <w:szCs w:val="24"/>
        </w:rPr>
        <w:t>względami organizacyjnymi występującymi po stronie Wnioskodawcy (np. zmiana</w:t>
      </w:r>
      <w:r w:rsidR="00E40250" w:rsidRPr="00977324">
        <w:rPr>
          <w:rFonts w:ascii="Cambria" w:hAnsi="Cambria" w:cs="Cambria"/>
          <w:sz w:val="24"/>
          <w:szCs w:val="24"/>
        </w:rPr>
        <w:t xml:space="preserve"> </w:t>
      </w:r>
      <w:r w:rsidRPr="00977324">
        <w:rPr>
          <w:rFonts w:ascii="Cambria" w:hAnsi="Cambria" w:cs="Cambria"/>
          <w:sz w:val="24"/>
          <w:szCs w:val="24"/>
        </w:rPr>
        <w:t>nazwy, formy prawnej, adresu itp.);</w:t>
      </w:r>
    </w:p>
    <w:p w14:paraId="7AF32DF8" w14:textId="77777777" w:rsidR="00175FBB" w:rsidRPr="00977324" w:rsidRDefault="00175FBB" w:rsidP="0097732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977324">
        <w:rPr>
          <w:rFonts w:ascii="Cambria" w:hAnsi="Cambria" w:cs="Cambria"/>
          <w:sz w:val="24"/>
          <w:szCs w:val="24"/>
        </w:rPr>
        <w:t xml:space="preserve">niezbędnymi zmianami składu osobowego (np. odwołanie na podstawie </w:t>
      </w:r>
      <w:r w:rsidR="00A36FA6">
        <w:rPr>
          <w:rFonts w:ascii="Cambria" w:hAnsi="Cambria" w:cs="Cambria"/>
          <w:sz w:val="24"/>
          <w:szCs w:val="24"/>
        </w:rPr>
        <w:br/>
      </w:r>
      <w:r w:rsidRPr="00977324">
        <w:rPr>
          <w:rFonts w:ascii="Cambria" w:hAnsi="Cambria" w:cs="Cambria"/>
          <w:sz w:val="24"/>
          <w:szCs w:val="24"/>
        </w:rPr>
        <w:t>art. 54 ust.</w:t>
      </w:r>
      <w:r w:rsidR="00E40250" w:rsidRPr="00977324">
        <w:rPr>
          <w:rFonts w:ascii="Cambria" w:hAnsi="Cambria" w:cs="Cambria"/>
          <w:sz w:val="24"/>
          <w:szCs w:val="24"/>
        </w:rPr>
        <w:t xml:space="preserve"> </w:t>
      </w:r>
      <w:r w:rsidRPr="00977324">
        <w:rPr>
          <w:rFonts w:ascii="Cambria" w:hAnsi="Cambria" w:cs="Cambria"/>
          <w:sz w:val="24"/>
          <w:szCs w:val="24"/>
        </w:rPr>
        <w:t>3a ustawy);</w:t>
      </w:r>
    </w:p>
    <w:p w14:paraId="5E378312" w14:textId="77777777" w:rsidR="00175FBB" w:rsidRPr="00977324" w:rsidRDefault="00175FBB" w:rsidP="0097732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977324">
        <w:rPr>
          <w:rFonts w:ascii="Cambria" w:hAnsi="Cambria" w:cs="Cambria"/>
          <w:sz w:val="24"/>
          <w:szCs w:val="24"/>
        </w:rPr>
        <w:t>zmianami zakresu uprawnień Komisji (rozszerzenie lub zawężenie zakresu</w:t>
      </w:r>
      <w:r w:rsidR="00E40250" w:rsidRPr="00977324">
        <w:rPr>
          <w:rFonts w:ascii="Cambria" w:hAnsi="Cambria" w:cs="Cambria"/>
          <w:sz w:val="24"/>
          <w:szCs w:val="24"/>
        </w:rPr>
        <w:t xml:space="preserve"> </w:t>
      </w:r>
      <w:r w:rsidRPr="00977324">
        <w:rPr>
          <w:rFonts w:ascii="Cambria" w:hAnsi="Cambria" w:cs="Cambria"/>
          <w:sz w:val="24"/>
          <w:szCs w:val="24"/>
        </w:rPr>
        <w:t>uprawnień członków Komisji).</w:t>
      </w:r>
    </w:p>
    <w:p w14:paraId="12AC2CAC" w14:textId="77777777" w:rsidR="001E20C2" w:rsidRDefault="001E20C2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</w:p>
    <w:p w14:paraId="723A81DF" w14:textId="77777777" w:rsidR="00175FBB" w:rsidRPr="00183DBF" w:rsidRDefault="00175FBB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C3085A">
        <w:rPr>
          <w:rFonts w:ascii="Cambria" w:hAnsi="Cambria" w:cs="Cambria"/>
          <w:sz w:val="24"/>
          <w:szCs w:val="24"/>
        </w:rPr>
        <w:t>W</w:t>
      </w:r>
      <w:r w:rsidRPr="00183DBF">
        <w:rPr>
          <w:rFonts w:ascii="Cambria" w:hAnsi="Cambria" w:cs="Cambria"/>
          <w:sz w:val="24"/>
          <w:szCs w:val="24"/>
        </w:rPr>
        <w:t>niosek o dokonanie zmian w akcie powołania Komisji powinien zawierać tylko istotne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informacje, analogiczne do wymaganych w Rozdziale 3 niniejszej informacji.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 w:rsidR="00183DBF" w:rsidRPr="00183DBF">
        <w:rPr>
          <w:rFonts w:ascii="Cambria" w:hAnsi="Cambria" w:cs="Cambria"/>
          <w:sz w:val="24"/>
          <w:szCs w:val="24"/>
        </w:rPr>
        <w:br/>
      </w:r>
      <w:r w:rsidRPr="00183DBF">
        <w:rPr>
          <w:rFonts w:ascii="Cambria" w:hAnsi="Cambria" w:cs="Cambria"/>
          <w:sz w:val="24"/>
          <w:szCs w:val="24"/>
        </w:rPr>
        <w:t>W odniesieniu do punktów: 2, 3 i 5 (Rozdział 3) – wymagane jest ponowne podanie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 xml:space="preserve">informacji </w:t>
      </w:r>
      <w:r w:rsidRPr="00183DBF">
        <w:rPr>
          <w:rFonts w:ascii="Cambria" w:hAnsi="Cambria" w:cs="Cambria"/>
          <w:b/>
          <w:bCs/>
          <w:sz w:val="24"/>
          <w:szCs w:val="24"/>
        </w:rPr>
        <w:t xml:space="preserve">tylko </w:t>
      </w:r>
      <w:r w:rsidRPr="00183DBF">
        <w:rPr>
          <w:rFonts w:ascii="Cambria" w:hAnsi="Cambria" w:cs="Cambria"/>
          <w:sz w:val="24"/>
          <w:szCs w:val="24"/>
        </w:rPr>
        <w:t>w przypadku wystąpienia różnic w porównaniu z wnioskiem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pierwotnym.</w:t>
      </w:r>
    </w:p>
    <w:p w14:paraId="49953B7A" w14:textId="77777777" w:rsidR="00E40250" w:rsidRPr="00183DBF" w:rsidRDefault="00E40250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</w:p>
    <w:p w14:paraId="7D178DB6" w14:textId="77777777" w:rsidR="004C4C57" w:rsidRDefault="00175FBB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183DBF">
        <w:rPr>
          <w:rFonts w:ascii="Cambria" w:hAnsi="Cambria" w:cs="Cambria"/>
          <w:sz w:val="24"/>
          <w:szCs w:val="24"/>
        </w:rPr>
        <w:t>Do wniosku o zmianę należy dołączyć w szczególności informację z Krajowego Rejestru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Karnego o niekaralności osoby starającej się o rozszerzenie uprawnień członka Komisji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lub zmianę funkcji pełnionej w Komisji, uzyskaną nie wcześniej niż na 1 miesiąc przed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jej przedstawieniem Prezesowi URE</w:t>
      </w:r>
      <w:r w:rsidR="004C4C57">
        <w:rPr>
          <w:rFonts w:ascii="Cambria" w:hAnsi="Cambria" w:cs="Cambria"/>
          <w:sz w:val="24"/>
          <w:szCs w:val="24"/>
        </w:rPr>
        <w:t>.</w:t>
      </w:r>
    </w:p>
    <w:p w14:paraId="0BA46985" w14:textId="7B4A688E" w:rsidR="00175FBB" w:rsidRDefault="004C4C57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Do wniosku o</w:t>
      </w:r>
      <w:r w:rsidR="00490130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zmianę</w:t>
      </w:r>
      <w:r w:rsidR="00490130">
        <w:rPr>
          <w:rFonts w:ascii="Cambria" w:hAnsi="Cambria" w:cs="Cambria"/>
          <w:sz w:val="24"/>
          <w:szCs w:val="24"/>
        </w:rPr>
        <w:t>,</w:t>
      </w:r>
      <w:r w:rsidR="00A55AB8">
        <w:rPr>
          <w:rFonts w:ascii="Cambria" w:hAnsi="Cambria" w:cs="Cambria"/>
          <w:sz w:val="24"/>
          <w:szCs w:val="24"/>
        </w:rPr>
        <w:t xml:space="preserve"> </w:t>
      </w:r>
      <w:r w:rsidR="00607AF0">
        <w:rPr>
          <w:rFonts w:ascii="Cambria" w:hAnsi="Cambria" w:cs="Cambria"/>
          <w:sz w:val="24"/>
          <w:szCs w:val="24"/>
        </w:rPr>
        <w:t xml:space="preserve">w przypadku </w:t>
      </w:r>
      <w:r w:rsidR="00490130">
        <w:rPr>
          <w:rFonts w:ascii="Cambria" w:hAnsi="Cambria" w:cs="Cambria"/>
          <w:sz w:val="24"/>
          <w:szCs w:val="24"/>
        </w:rPr>
        <w:t>powołania</w:t>
      </w:r>
      <w:r w:rsidR="00490130" w:rsidRPr="00490130">
        <w:rPr>
          <w:rFonts w:ascii="Cambria" w:hAnsi="Cambria" w:cs="Cambria"/>
          <w:sz w:val="24"/>
          <w:szCs w:val="24"/>
        </w:rPr>
        <w:t xml:space="preserve"> nowej osoby</w:t>
      </w:r>
      <w:r w:rsidR="00490130">
        <w:rPr>
          <w:rFonts w:ascii="Cambria" w:hAnsi="Cambria" w:cs="Cambria"/>
          <w:sz w:val="24"/>
          <w:szCs w:val="24"/>
        </w:rPr>
        <w:t>,</w:t>
      </w:r>
      <w:r>
        <w:rPr>
          <w:rFonts w:ascii="Cambria" w:hAnsi="Cambria" w:cs="Cambria"/>
          <w:sz w:val="24"/>
          <w:szCs w:val="24"/>
        </w:rPr>
        <w:t xml:space="preserve"> należy również dołączyć dokumenty, </w:t>
      </w:r>
      <w:bookmarkStart w:id="7" w:name="_GoBack"/>
      <w:bookmarkEnd w:id="7"/>
      <w:r>
        <w:rPr>
          <w:rFonts w:ascii="Cambria" w:hAnsi="Cambria" w:cs="Cambria"/>
          <w:sz w:val="24"/>
          <w:szCs w:val="24"/>
        </w:rPr>
        <w:t xml:space="preserve">o których mowa w Rozdziale 4 pkt. </w:t>
      </w:r>
      <w:r w:rsidR="009E69ED">
        <w:rPr>
          <w:rFonts w:ascii="Cambria" w:hAnsi="Cambria" w:cs="Cambria"/>
          <w:sz w:val="24"/>
          <w:szCs w:val="24"/>
        </w:rPr>
        <w:t xml:space="preserve">5, </w:t>
      </w:r>
      <w:r>
        <w:rPr>
          <w:rFonts w:ascii="Cambria" w:hAnsi="Cambria" w:cs="Cambria"/>
          <w:sz w:val="24"/>
          <w:szCs w:val="24"/>
        </w:rPr>
        <w:t>6, 7, 8.</w:t>
      </w:r>
    </w:p>
    <w:p w14:paraId="3D70C418" w14:textId="77777777" w:rsidR="00A36FA6" w:rsidRPr="00183DBF" w:rsidRDefault="00A36FA6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</w:p>
    <w:p w14:paraId="2A1FB013" w14:textId="77777777" w:rsidR="00175FBB" w:rsidRPr="00183DBF" w:rsidRDefault="00175FBB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183DBF">
        <w:rPr>
          <w:rFonts w:ascii="Cambria" w:hAnsi="Cambria" w:cs="Cambria"/>
          <w:sz w:val="24"/>
          <w:szCs w:val="24"/>
        </w:rPr>
        <w:t xml:space="preserve">W pkt 4 należy </w:t>
      </w:r>
      <w:r w:rsidRPr="00183DBF">
        <w:rPr>
          <w:rFonts w:ascii="Cambria" w:hAnsi="Cambria" w:cs="Cambria"/>
          <w:b/>
          <w:bCs/>
          <w:sz w:val="24"/>
          <w:szCs w:val="24"/>
        </w:rPr>
        <w:t>szczegó</w:t>
      </w:r>
      <w:r w:rsidRPr="00977324">
        <w:rPr>
          <w:rFonts w:ascii="Cambria" w:hAnsi="Cambria" w:cs="Cambria-Bold"/>
          <w:b/>
          <w:bCs/>
          <w:sz w:val="24"/>
          <w:szCs w:val="24"/>
        </w:rPr>
        <w:t>ł</w:t>
      </w:r>
      <w:r w:rsidRPr="00C3085A">
        <w:rPr>
          <w:rFonts w:ascii="Cambria" w:hAnsi="Cambria" w:cs="Cambria"/>
          <w:b/>
          <w:bCs/>
          <w:sz w:val="24"/>
          <w:szCs w:val="24"/>
        </w:rPr>
        <w:t>owo uzasadni</w:t>
      </w:r>
      <w:r w:rsidRPr="00977324">
        <w:rPr>
          <w:rFonts w:ascii="Cambria" w:hAnsi="Cambria" w:cs="Cambria-Bold"/>
          <w:b/>
          <w:bCs/>
          <w:sz w:val="24"/>
          <w:szCs w:val="24"/>
        </w:rPr>
        <w:t xml:space="preserve">ć </w:t>
      </w:r>
      <w:r w:rsidRPr="00C3085A">
        <w:rPr>
          <w:rFonts w:ascii="Cambria" w:hAnsi="Cambria" w:cs="Cambria"/>
          <w:sz w:val="24"/>
          <w:szCs w:val="24"/>
        </w:rPr>
        <w:t>proponowane zmiany wykazując konieczność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ich wprowadzenia. Propozycję zmiany składu osobowego i/lub zakresu uprawnień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Komisji (pkt 5) – należy również podać w postaci tabelarycznej (patrz Załącznik Nr 9.5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do niniejszej informacji).</w:t>
      </w:r>
    </w:p>
    <w:p w14:paraId="1CB29D33" w14:textId="77777777" w:rsidR="00175FBB" w:rsidRPr="00183DBF" w:rsidRDefault="00175FBB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183DBF">
        <w:rPr>
          <w:rFonts w:ascii="Cambria" w:hAnsi="Cambria" w:cs="Cambria"/>
          <w:sz w:val="24"/>
          <w:szCs w:val="24"/>
        </w:rPr>
        <w:t>W związku z powyższym Prezes URE rozważając każdorazowo dokonanie zmian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w akcie powołania Komisji, będzie brał pod uwagę m.in. następujące okoliczności: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</w:p>
    <w:p w14:paraId="0B456E45" w14:textId="77777777" w:rsidR="00175FBB" w:rsidRPr="00977324" w:rsidRDefault="00175FBB" w:rsidP="0097732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977324">
        <w:rPr>
          <w:rFonts w:ascii="Cambria" w:hAnsi="Cambria" w:cs="Cambria"/>
          <w:sz w:val="24"/>
          <w:szCs w:val="24"/>
        </w:rPr>
        <w:t>faktyczną (realną) potrzebę (konieczność) dokonania zmian;</w:t>
      </w:r>
    </w:p>
    <w:p w14:paraId="01A3FE26" w14:textId="77777777" w:rsidR="00175FBB" w:rsidRPr="00977324" w:rsidRDefault="00175FBB" w:rsidP="0097732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977324">
        <w:rPr>
          <w:rFonts w:ascii="Cambria" w:hAnsi="Cambria" w:cs="Cambria"/>
          <w:sz w:val="24"/>
          <w:szCs w:val="24"/>
        </w:rPr>
        <w:t>zasadność zaproponowanych zmian w odniesieniu do pozycji Komisji, określonej</w:t>
      </w:r>
      <w:r w:rsidR="00E40250" w:rsidRPr="00977324">
        <w:rPr>
          <w:rFonts w:ascii="Cambria" w:hAnsi="Cambria" w:cs="Cambria"/>
          <w:sz w:val="24"/>
          <w:szCs w:val="24"/>
        </w:rPr>
        <w:t xml:space="preserve"> </w:t>
      </w:r>
      <w:r w:rsidRPr="00977324">
        <w:rPr>
          <w:rFonts w:ascii="Cambria" w:hAnsi="Cambria" w:cs="Cambria"/>
          <w:sz w:val="24"/>
          <w:szCs w:val="24"/>
        </w:rPr>
        <w:t>liczbą już powołanych Komisji (o analogicznych uprawnieniach) w danej</w:t>
      </w:r>
      <w:r w:rsidR="00E40250" w:rsidRPr="00977324">
        <w:rPr>
          <w:rFonts w:ascii="Cambria" w:hAnsi="Cambria" w:cs="Cambria"/>
          <w:sz w:val="24"/>
          <w:szCs w:val="24"/>
        </w:rPr>
        <w:t xml:space="preserve"> </w:t>
      </w:r>
      <w:r w:rsidRPr="00977324">
        <w:rPr>
          <w:rFonts w:ascii="Cambria" w:hAnsi="Cambria" w:cs="Cambria"/>
          <w:sz w:val="24"/>
          <w:szCs w:val="24"/>
        </w:rPr>
        <w:t>miejscowości;</w:t>
      </w:r>
    </w:p>
    <w:p w14:paraId="0B59AA4F" w14:textId="77777777" w:rsidR="00175FBB" w:rsidRPr="00977324" w:rsidRDefault="00175FBB" w:rsidP="0097732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977324">
        <w:rPr>
          <w:rFonts w:ascii="Cambria" w:hAnsi="Cambria" w:cs="Cambria"/>
          <w:sz w:val="24"/>
          <w:szCs w:val="24"/>
        </w:rPr>
        <w:t>optymalizację składu osobowego Komisji pod względem zapewnienia</w:t>
      </w:r>
      <w:r w:rsidR="00E40250" w:rsidRPr="00977324">
        <w:rPr>
          <w:rFonts w:ascii="Cambria" w:hAnsi="Cambria" w:cs="Cambria"/>
          <w:sz w:val="24"/>
          <w:szCs w:val="24"/>
        </w:rPr>
        <w:t xml:space="preserve"> </w:t>
      </w:r>
      <w:r w:rsidRPr="00977324">
        <w:rPr>
          <w:rFonts w:ascii="Cambria" w:hAnsi="Cambria" w:cs="Cambria"/>
          <w:sz w:val="24"/>
          <w:szCs w:val="24"/>
        </w:rPr>
        <w:t>funkcjonalności jej działania (możliwość tworzenia 3 osobowych zespołów</w:t>
      </w:r>
      <w:r w:rsidR="00E40250" w:rsidRPr="00977324">
        <w:rPr>
          <w:rFonts w:ascii="Cambria" w:hAnsi="Cambria" w:cs="Cambria"/>
          <w:sz w:val="24"/>
          <w:szCs w:val="24"/>
        </w:rPr>
        <w:t xml:space="preserve"> </w:t>
      </w:r>
      <w:r w:rsidRPr="00977324">
        <w:rPr>
          <w:rFonts w:ascii="Cambria" w:hAnsi="Cambria" w:cs="Cambria"/>
          <w:sz w:val="24"/>
          <w:szCs w:val="24"/>
        </w:rPr>
        <w:t>egzaminacyjnych);</w:t>
      </w:r>
    </w:p>
    <w:p w14:paraId="09E75C84" w14:textId="77777777" w:rsidR="00175FBB" w:rsidRPr="00977324" w:rsidRDefault="00175FBB" w:rsidP="0097732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977324">
        <w:rPr>
          <w:rFonts w:ascii="Cambria" w:hAnsi="Cambria" w:cs="Cambria"/>
          <w:sz w:val="24"/>
          <w:szCs w:val="24"/>
        </w:rPr>
        <w:t>liczbę posiadanych przez członków Komisji uprawnień kwalifikacyjnych</w:t>
      </w:r>
      <w:r w:rsidR="00E40250" w:rsidRPr="00977324">
        <w:rPr>
          <w:rFonts w:ascii="Cambria" w:hAnsi="Cambria" w:cs="Cambria"/>
          <w:sz w:val="24"/>
          <w:szCs w:val="24"/>
        </w:rPr>
        <w:t xml:space="preserve"> </w:t>
      </w:r>
      <w:r w:rsidRPr="00977324">
        <w:rPr>
          <w:rFonts w:ascii="Cambria" w:hAnsi="Cambria" w:cs="Cambria"/>
          <w:sz w:val="24"/>
          <w:szCs w:val="24"/>
        </w:rPr>
        <w:t>(stanowiska dozoru i / lub eksploatacji);</w:t>
      </w:r>
    </w:p>
    <w:p w14:paraId="0BD4DB55" w14:textId="77777777" w:rsidR="00175FBB" w:rsidRPr="00977324" w:rsidRDefault="00175FBB" w:rsidP="0097732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977324">
        <w:rPr>
          <w:rFonts w:ascii="Cambria" w:hAnsi="Cambria" w:cs="Cambria"/>
          <w:sz w:val="24"/>
          <w:szCs w:val="24"/>
        </w:rPr>
        <w:t>liczbę i charakter ograniczeń parametrów i rodzajów urządzeń instalacji i sieci</w:t>
      </w:r>
      <w:r w:rsidR="00E40250" w:rsidRPr="00977324">
        <w:rPr>
          <w:rFonts w:ascii="Cambria" w:hAnsi="Cambria" w:cs="Cambria"/>
          <w:sz w:val="24"/>
          <w:szCs w:val="24"/>
        </w:rPr>
        <w:t xml:space="preserve"> </w:t>
      </w:r>
      <w:r w:rsidRPr="00977324">
        <w:rPr>
          <w:rFonts w:ascii="Cambria" w:hAnsi="Cambria" w:cs="Cambria"/>
          <w:sz w:val="24"/>
          <w:szCs w:val="24"/>
        </w:rPr>
        <w:t>energetycznych (w odniesieniu do wymienionych w Załączniku nr 1 do</w:t>
      </w:r>
      <w:r w:rsidR="00E40250" w:rsidRPr="00977324">
        <w:rPr>
          <w:rFonts w:ascii="Cambria" w:hAnsi="Cambria" w:cs="Cambria"/>
          <w:sz w:val="24"/>
          <w:szCs w:val="24"/>
        </w:rPr>
        <w:t xml:space="preserve"> </w:t>
      </w:r>
      <w:r w:rsidRPr="00977324">
        <w:rPr>
          <w:rFonts w:ascii="Cambria" w:hAnsi="Cambria" w:cs="Cambria"/>
          <w:sz w:val="24"/>
          <w:szCs w:val="24"/>
        </w:rPr>
        <w:t>rozporządzenia) w świadectwach kwalifikacyjnych kandydatów i członków Komisji;</w:t>
      </w:r>
    </w:p>
    <w:p w14:paraId="7FEEFD84" w14:textId="77777777" w:rsidR="00175FBB" w:rsidRPr="00977324" w:rsidRDefault="00175FBB" w:rsidP="0097732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977324">
        <w:rPr>
          <w:rFonts w:ascii="Cambria" w:hAnsi="Cambria" w:cs="Cambria"/>
          <w:sz w:val="24"/>
          <w:szCs w:val="24"/>
        </w:rPr>
        <w:t>dotychczasową działalność Komisji (np. poziom i fachowość promowanych</w:t>
      </w:r>
      <w:r w:rsidR="00E40250" w:rsidRPr="00977324">
        <w:rPr>
          <w:rFonts w:ascii="Cambria" w:hAnsi="Cambria" w:cs="Cambria"/>
          <w:sz w:val="24"/>
          <w:szCs w:val="24"/>
        </w:rPr>
        <w:t xml:space="preserve"> </w:t>
      </w:r>
      <w:r w:rsidRPr="00977324">
        <w:rPr>
          <w:rFonts w:ascii="Cambria" w:hAnsi="Cambria" w:cs="Cambria"/>
          <w:sz w:val="24"/>
          <w:szCs w:val="24"/>
        </w:rPr>
        <w:t>absolwentów, jakość wydawanych świadectw, przestrzeganie zakresu uprawnień);</w:t>
      </w:r>
    </w:p>
    <w:p w14:paraId="0E80AAE7" w14:textId="77777777" w:rsidR="00175FBB" w:rsidRPr="00977324" w:rsidRDefault="00175FBB" w:rsidP="0097732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977324">
        <w:rPr>
          <w:rFonts w:ascii="Cambria" w:hAnsi="Cambria" w:cs="Cambria"/>
          <w:sz w:val="24"/>
          <w:szCs w:val="24"/>
        </w:rPr>
        <w:t>udział członków Komisji w pracach innych Komisji kwalifikacyjnych (</w:t>
      </w:r>
      <w:r w:rsidRPr="00977324">
        <w:rPr>
          <w:rFonts w:ascii="Cambria" w:hAnsi="Cambria" w:cs="Cambria"/>
          <w:b/>
          <w:bCs/>
          <w:sz w:val="24"/>
          <w:szCs w:val="24"/>
        </w:rPr>
        <w:t>nie wi</w:t>
      </w:r>
      <w:r w:rsidRPr="00977324">
        <w:rPr>
          <w:rFonts w:ascii="Cambria" w:hAnsi="Cambria" w:cs="Cambria-Bold"/>
          <w:b/>
          <w:bCs/>
          <w:sz w:val="24"/>
          <w:szCs w:val="24"/>
        </w:rPr>
        <w:t>ę</w:t>
      </w:r>
      <w:r w:rsidRPr="00977324">
        <w:rPr>
          <w:rFonts w:ascii="Cambria" w:hAnsi="Cambria" w:cs="Cambria"/>
          <w:b/>
          <w:bCs/>
          <w:sz w:val="24"/>
          <w:szCs w:val="24"/>
        </w:rPr>
        <w:t xml:space="preserve">cej </w:t>
      </w:r>
      <w:r w:rsidRPr="00977324">
        <w:rPr>
          <w:rFonts w:ascii="Cambria" w:hAnsi="Cambria" w:cs="Cambria"/>
          <w:b/>
          <w:sz w:val="24"/>
          <w:szCs w:val="24"/>
        </w:rPr>
        <w:t>niż</w:t>
      </w:r>
      <w:r w:rsidR="00E40250" w:rsidRPr="00977324">
        <w:rPr>
          <w:rFonts w:ascii="Cambria" w:hAnsi="Cambria" w:cs="Cambria"/>
          <w:b/>
          <w:sz w:val="24"/>
          <w:szCs w:val="24"/>
        </w:rPr>
        <w:t xml:space="preserve"> </w:t>
      </w:r>
      <w:r w:rsidRPr="00977324">
        <w:rPr>
          <w:rFonts w:ascii="Cambria" w:hAnsi="Cambria" w:cs="Cambria"/>
          <w:b/>
          <w:sz w:val="24"/>
          <w:szCs w:val="24"/>
        </w:rPr>
        <w:t xml:space="preserve">w </w:t>
      </w:r>
      <w:r w:rsidRPr="00977324">
        <w:rPr>
          <w:rFonts w:ascii="Cambria" w:hAnsi="Cambria" w:cs="Cambria"/>
          <w:b/>
          <w:bCs/>
          <w:sz w:val="24"/>
          <w:szCs w:val="24"/>
        </w:rPr>
        <w:t>dwóch</w:t>
      </w:r>
      <w:r w:rsidRPr="00977324">
        <w:rPr>
          <w:rFonts w:ascii="Cambria" w:hAnsi="Cambria" w:cs="Cambria"/>
          <w:sz w:val="24"/>
          <w:szCs w:val="24"/>
        </w:rPr>
        <w:t>), rezultaty dotychczasowej współpracy Komisji (Wnioskodawcy)</w:t>
      </w:r>
      <w:r w:rsidR="00E40250" w:rsidRPr="00977324">
        <w:rPr>
          <w:rFonts w:ascii="Cambria" w:hAnsi="Cambria" w:cs="Cambria"/>
          <w:sz w:val="24"/>
          <w:szCs w:val="24"/>
        </w:rPr>
        <w:t xml:space="preserve"> </w:t>
      </w:r>
      <w:r w:rsidRPr="00977324">
        <w:rPr>
          <w:rFonts w:ascii="Cambria" w:hAnsi="Cambria" w:cs="Cambria"/>
          <w:sz w:val="24"/>
          <w:szCs w:val="24"/>
        </w:rPr>
        <w:t>z Urzędem Regulacji Energetyki. Wnioskodawcom zwraca się uwagę, że większość</w:t>
      </w:r>
      <w:r w:rsidR="00E40250" w:rsidRPr="00977324">
        <w:rPr>
          <w:rFonts w:ascii="Cambria" w:hAnsi="Cambria" w:cs="Cambria"/>
          <w:sz w:val="24"/>
          <w:szCs w:val="24"/>
        </w:rPr>
        <w:t xml:space="preserve"> </w:t>
      </w:r>
      <w:r w:rsidRPr="00977324">
        <w:rPr>
          <w:rFonts w:ascii="Cambria" w:hAnsi="Cambria" w:cs="Cambria"/>
          <w:sz w:val="24"/>
          <w:szCs w:val="24"/>
        </w:rPr>
        <w:t>przytoczonych wyżej okoliczności powinna być przedmiotem ustaleń jeszcze przed</w:t>
      </w:r>
      <w:r w:rsidR="00E40250" w:rsidRPr="00977324">
        <w:rPr>
          <w:rFonts w:ascii="Cambria" w:hAnsi="Cambria" w:cs="Cambria"/>
          <w:sz w:val="24"/>
          <w:szCs w:val="24"/>
        </w:rPr>
        <w:t xml:space="preserve"> </w:t>
      </w:r>
      <w:r w:rsidRPr="00977324">
        <w:rPr>
          <w:rFonts w:ascii="Cambria" w:hAnsi="Cambria" w:cs="Cambria"/>
          <w:sz w:val="24"/>
          <w:szCs w:val="24"/>
        </w:rPr>
        <w:t>wystąpieniem z wnioskiem o powołanie Komisji. Wnioskowanie do Prezesa URE</w:t>
      </w:r>
      <w:r w:rsidR="00E40250" w:rsidRPr="00977324">
        <w:rPr>
          <w:rFonts w:ascii="Cambria" w:hAnsi="Cambria" w:cs="Cambria"/>
          <w:sz w:val="24"/>
          <w:szCs w:val="24"/>
        </w:rPr>
        <w:t xml:space="preserve"> </w:t>
      </w:r>
      <w:r w:rsidRPr="00977324">
        <w:rPr>
          <w:rFonts w:ascii="Cambria" w:hAnsi="Cambria" w:cs="Cambria"/>
          <w:sz w:val="24"/>
          <w:szCs w:val="24"/>
        </w:rPr>
        <w:t>o działania korygujące, na drodze dokonywania zmian aktów powołania, ma tylko</w:t>
      </w:r>
      <w:r w:rsidR="00E40250" w:rsidRPr="00977324">
        <w:rPr>
          <w:rFonts w:ascii="Cambria" w:hAnsi="Cambria" w:cs="Cambria"/>
          <w:sz w:val="24"/>
          <w:szCs w:val="24"/>
        </w:rPr>
        <w:t xml:space="preserve"> </w:t>
      </w:r>
      <w:r w:rsidRPr="00977324">
        <w:rPr>
          <w:rFonts w:ascii="Cambria" w:hAnsi="Cambria" w:cs="Cambria"/>
          <w:sz w:val="24"/>
          <w:szCs w:val="24"/>
        </w:rPr>
        <w:t>charakter fakultatywny i powinno być ograniczone do niezbędnego minimum.</w:t>
      </w:r>
      <w:r w:rsidR="00E40250" w:rsidRPr="00977324">
        <w:rPr>
          <w:rFonts w:ascii="Cambria" w:hAnsi="Cambria" w:cs="Cambria"/>
          <w:sz w:val="24"/>
          <w:szCs w:val="24"/>
        </w:rPr>
        <w:t xml:space="preserve"> </w:t>
      </w:r>
    </w:p>
    <w:p w14:paraId="79291809" w14:textId="77777777" w:rsidR="00E40250" w:rsidRDefault="00E40250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3CA5DF99" w14:textId="77777777" w:rsidR="000A43AB" w:rsidRPr="00C3085A" w:rsidRDefault="000A43AB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388C1359" w14:textId="77777777" w:rsidR="00175FBB" w:rsidRPr="00977324" w:rsidRDefault="00175FBB" w:rsidP="00977324">
      <w:pPr>
        <w:pStyle w:val="Nagwek1"/>
        <w:spacing w:before="0" w:after="60" w:line="288" w:lineRule="auto"/>
        <w:jc w:val="center"/>
        <w:rPr>
          <w:rFonts w:ascii="Cambria" w:hAnsi="Cambria"/>
          <w:b/>
          <w:sz w:val="24"/>
          <w:szCs w:val="24"/>
        </w:rPr>
      </w:pPr>
      <w:bookmarkStart w:id="8" w:name="_Toc18319926"/>
      <w:r w:rsidRPr="00977324">
        <w:rPr>
          <w:rFonts w:ascii="Cambria" w:hAnsi="Cambria"/>
          <w:b/>
          <w:color w:val="auto"/>
          <w:sz w:val="24"/>
          <w:szCs w:val="24"/>
        </w:rPr>
        <w:t>7. ODWO</w:t>
      </w:r>
      <w:r w:rsidRPr="00977324">
        <w:rPr>
          <w:rFonts w:ascii="Cambria" w:hAnsi="Cambria" w:cs="Cambria-Bold"/>
          <w:b/>
          <w:color w:val="auto"/>
          <w:sz w:val="24"/>
          <w:szCs w:val="24"/>
        </w:rPr>
        <w:t>Ł</w:t>
      </w:r>
      <w:r w:rsidRPr="00977324">
        <w:rPr>
          <w:rFonts w:ascii="Cambria" w:hAnsi="Cambria"/>
          <w:b/>
          <w:color w:val="auto"/>
          <w:sz w:val="24"/>
          <w:szCs w:val="24"/>
        </w:rPr>
        <w:t>ANIE CZ</w:t>
      </w:r>
      <w:r w:rsidRPr="00977324">
        <w:rPr>
          <w:rFonts w:ascii="Cambria" w:hAnsi="Cambria" w:cs="Cambria-Bold"/>
          <w:b/>
          <w:color w:val="auto"/>
          <w:sz w:val="24"/>
          <w:szCs w:val="24"/>
        </w:rPr>
        <w:t>Ł</w:t>
      </w:r>
      <w:r w:rsidRPr="00977324">
        <w:rPr>
          <w:rFonts w:ascii="Cambria" w:hAnsi="Cambria"/>
          <w:b/>
          <w:color w:val="auto"/>
          <w:sz w:val="24"/>
          <w:szCs w:val="24"/>
        </w:rPr>
        <w:t>ONKA KOMISJI</w:t>
      </w:r>
      <w:bookmarkEnd w:id="8"/>
    </w:p>
    <w:p w14:paraId="70CEFD65" w14:textId="77777777" w:rsidR="00A36FA6" w:rsidRDefault="00A36FA6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</w:p>
    <w:p w14:paraId="4FDBF125" w14:textId="77777777" w:rsidR="00175FBB" w:rsidRPr="00183DBF" w:rsidRDefault="00175FBB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C3085A">
        <w:rPr>
          <w:rFonts w:ascii="Cambria" w:hAnsi="Cambria" w:cs="Cambria"/>
          <w:sz w:val="24"/>
          <w:szCs w:val="24"/>
        </w:rPr>
        <w:t>Zgodnie z przepisem art. 54 ust. 3a ustawy, Prezes URE może odwołać (przed upływem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kadencji) członka powołanej przez siebie Komisji w przypadku:</w:t>
      </w:r>
    </w:p>
    <w:p w14:paraId="43BEF02F" w14:textId="77777777" w:rsidR="00175FBB" w:rsidRPr="00977324" w:rsidRDefault="00175FBB" w:rsidP="0097732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977324">
        <w:rPr>
          <w:rFonts w:ascii="Cambria" w:hAnsi="Cambria" w:cs="Cambria"/>
          <w:sz w:val="24"/>
          <w:szCs w:val="24"/>
        </w:rPr>
        <w:t>choroby trwale uniemożliwiającej sprawowanie funkcji;</w:t>
      </w:r>
    </w:p>
    <w:p w14:paraId="0F110974" w14:textId="77777777" w:rsidR="00175FBB" w:rsidRPr="00977324" w:rsidRDefault="00175FBB" w:rsidP="0097732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977324">
        <w:rPr>
          <w:rFonts w:ascii="Cambria" w:hAnsi="Cambria" w:cs="Cambria"/>
          <w:sz w:val="24"/>
          <w:szCs w:val="24"/>
        </w:rPr>
        <w:t>rezygnacji z członkostwa w Komisji;</w:t>
      </w:r>
    </w:p>
    <w:p w14:paraId="1BA45A78" w14:textId="77777777" w:rsidR="00175FBB" w:rsidRPr="00977324" w:rsidRDefault="00175FBB" w:rsidP="0097732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977324">
        <w:rPr>
          <w:rFonts w:ascii="Cambria" w:hAnsi="Cambria" w:cs="Cambria"/>
          <w:sz w:val="24"/>
          <w:szCs w:val="24"/>
        </w:rPr>
        <w:t>niewywiązywania się z obowiązków członka Komisji;</w:t>
      </w:r>
    </w:p>
    <w:p w14:paraId="0B2F7155" w14:textId="77777777" w:rsidR="00175FBB" w:rsidRPr="00977324" w:rsidRDefault="00175FBB" w:rsidP="0097732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977324">
        <w:rPr>
          <w:rFonts w:ascii="Cambria" w:hAnsi="Cambria" w:cs="Cambria"/>
          <w:sz w:val="24"/>
          <w:szCs w:val="24"/>
        </w:rPr>
        <w:t>utraty kwalifikacji umożliwiających powołanie w skład Komisji.</w:t>
      </w:r>
    </w:p>
    <w:p w14:paraId="361B8526" w14:textId="77777777" w:rsidR="00175FBB" w:rsidRPr="00977324" w:rsidRDefault="00175FBB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TimesNewRomanPSMT"/>
          <w:sz w:val="24"/>
          <w:szCs w:val="24"/>
        </w:rPr>
      </w:pPr>
    </w:p>
    <w:p w14:paraId="58CFD048" w14:textId="77777777" w:rsidR="00175FBB" w:rsidRPr="00183DBF" w:rsidRDefault="00175FBB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C3085A">
        <w:rPr>
          <w:rFonts w:ascii="Cambria" w:hAnsi="Cambria" w:cs="Cambria"/>
          <w:sz w:val="24"/>
          <w:szCs w:val="24"/>
        </w:rPr>
        <w:t>Odwoł</w:t>
      </w:r>
      <w:r w:rsidRPr="00183DBF">
        <w:rPr>
          <w:rFonts w:ascii="Cambria" w:hAnsi="Cambria" w:cs="Cambria"/>
          <w:sz w:val="24"/>
          <w:szCs w:val="24"/>
        </w:rPr>
        <w:t>anie członka Komisji w przypadkach określonych w pkt 1, 2 i 3 następuje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 xml:space="preserve">w rezultacie rozpatrzenia </w:t>
      </w:r>
      <w:r w:rsidRPr="00183DBF">
        <w:rPr>
          <w:rFonts w:ascii="Cambria" w:hAnsi="Cambria" w:cs="Cambria"/>
          <w:b/>
          <w:bCs/>
          <w:sz w:val="24"/>
          <w:szCs w:val="24"/>
        </w:rPr>
        <w:t>wniosku, skierowanego do Prezesa URE, przez</w:t>
      </w:r>
      <w:r w:rsidR="00E40250" w:rsidRPr="00183DBF">
        <w:rPr>
          <w:rFonts w:ascii="Cambria" w:hAnsi="Cambria" w:cs="Cambria"/>
          <w:b/>
          <w:bCs/>
          <w:sz w:val="24"/>
          <w:szCs w:val="24"/>
        </w:rPr>
        <w:t xml:space="preserve"> </w:t>
      </w:r>
      <w:r w:rsidRPr="00183DBF">
        <w:rPr>
          <w:rFonts w:ascii="Cambria" w:hAnsi="Cambria" w:cs="Cambria"/>
          <w:b/>
          <w:bCs/>
          <w:sz w:val="24"/>
          <w:szCs w:val="24"/>
        </w:rPr>
        <w:t>kierownika jednostki organizacyjnej</w:t>
      </w:r>
      <w:r w:rsidRPr="00183DBF">
        <w:rPr>
          <w:rFonts w:ascii="Cambria" w:hAnsi="Cambria" w:cs="Cambria"/>
          <w:sz w:val="24"/>
          <w:szCs w:val="24"/>
        </w:rPr>
        <w:t>, przy której zastała powołana Komisja, a której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członkiem jest zainteresowany (a nie indywidualnego wniosku zainteresowanego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przesłanego do Prezesa URE).</w:t>
      </w:r>
    </w:p>
    <w:p w14:paraId="37762CF4" w14:textId="77777777" w:rsidR="00175FBB" w:rsidRPr="00183DBF" w:rsidRDefault="00175FBB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183DBF">
        <w:rPr>
          <w:rFonts w:ascii="Cambria" w:hAnsi="Cambria" w:cs="Cambria"/>
          <w:sz w:val="24"/>
          <w:szCs w:val="24"/>
        </w:rPr>
        <w:t>Wnioskodawcom zwraca się uwagę, że w niektórych przypadkach indywidualna utrata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członkostwa może powodować brak możliwości utworzenia zespołu egzaminacyjnego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dla danej specjalności, a w konsekwencji utratę uprawnień Komisji do przeprowadzania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egzaminów w zakresie odpowiednich grup i punktów (wg Załącznika nr 1 do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rozporządzenia).</w:t>
      </w:r>
    </w:p>
    <w:p w14:paraId="4BA75B77" w14:textId="77777777" w:rsidR="00175FBB" w:rsidRPr="00183DBF" w:rsidRDefault="00175FBB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183DBF">
        <w:rPr>
          <w:rFonts w:ascii="Cambria" w:hAnsi="Cambria" w:cs="Cambria"/>
          <w:sz w:val="24"/>
          <w:szCs w:val="24"/>
        </w:rPr>
        <w:t xml:space="preserve">W przypadkach </w:t>
      </w:r>
      <w:r w:rsidRPr="00183DBF">
        <w:rPr>
          <w:rFonts w:ascii="Cambria" w:hAnsi="Cambria" w:cs="Cambria"/>
          <w:b/>
          <w:bCs/>
          <w:sz w:val="24"/>
          <w:szCs w:val="24"/>
        </w:rPr>
        <w:t>stwierdzenia nieprawid</w:t>
      </w:r>
      <w:r w:rsidRPr="00977324">
        <w:rPr>
          <w:rFonts w:ascii="Cambria" w:hAnsi="Cambria" w:cs="Cambria-Bold"/>
          <w:b/>
          <w:bCs/>
          <w:sz w:val="24"/>
          <w:szCs w:val="24"/>
        </w:rPr>
        <w:t>ł</w:t>
      </w:r>
      <w:r w:rsidRPr="00C3085A">
        <w:rPr>
          <w:rFonts w:ascii="Cambria" w:hAnsi="Cambria" w:cs="Cambria"/>
          <w:b/>
          <w:bCs/>
          <w:sz w:val="24"/>
          <w:szCs w:val="24"/>
        </w:rPr>
        <w:t>owo</w:t>
      </w:r>
      <w:r w:rsidRPr="00977324">
        <w:rPr>
          <w:rFonts w:ascii="Cambria" w:hAnsi="Cambria" w:cs="Cambria-Bold"/>
          <w:b/>
          <w:bCs/>
          <w:sz w:val="24"/>
          <w:szCs w:val="24"/>
        </w:rPr>
        <w:t>ś</w:t>
      </w:r>
      <w:r w:rsidRPr="00C3085A">
        <w:rPr>
          <w:rFonts w:ascii="Cambria" w:hAnsi="Cambria" w:cs="Cambria"/>
          <w:b/>
          <w:bCs/>
          <w:sz w:val="24"/>
          <w:szCs w:val="24"/>
        </w:rPr>
        <w:t xml:space="preserve">ci </w:t>
      </w:r>
      <w:r w:rsidRPr="00183DBF">
        <w:rPr>
          <w:rFonts w:ascii="Cambria" w:hAnsi="Cambria" w:cs="Cambria"/>
          <w:sz w:val="24"/>
          <w:szCs w:val="24"/>
        </w:rPr>
        <w:t xml:space="preserve">w pracach Komisji </w:t>
      </w:r>
      <w:r w:rsidRPr="00183DBF">
        <w:rPr>
          <w:rFonts w:ascii="Cambria" w:hAnsi="Cambria" w:cs="Cambria"/>
          <w:b/>
          <w:bCs/>
          <w:sz w:val="24"/>
          <w:szCs w:val="24"/>
        </w:rPr>
        <w:t>przez organ</w:t>
      </w:r>
      <w:r w:rsidR="00E40250" w:rsidRPr="00183DBF">
        <w:rPr>
          <w:rFonts w:ascii="Cambria" w:hAnsi="Cambria" w:cs="Cambria"/>
          <w:b/>
          <w:bCs/>
          <w:sz w:val="24"/>
          <w:szCs w:val="24"/>
        </w:rPr>
        <w:t xml:space="preserve"> </w:t>
      </w:r>
      <w:r w:rsidRPr="00183DBF">
        <w:rPr>
          <w:rFonts w:ascii="Cambria" w:hAnsi="Cambria" w:cs="Cambria"/>
          <w:b/>
          <w:bCs/>
          <w:sz w:val="24"/>
          <w:szCs w:val="24"/>
        </w:rPr>
        <w:t>powo</w:t>
      </w:r>
      <w:r w:rsidRPr="00977324">
        <w:rPr>
          <w:rFonts w:ascii="Cambria" w:hAnsi="Cambria" w:cs="Cambria-Bold"/>
          <w:b/>
          <w:bCs/>
          <w:sz w:val="24"/>
          <w:szCs w:val="24"/>
        </w:rPr>
        <w:t>ł</w:t>
      </w:r>
      <w:r w:rsidRPr="00C3085A">
        <w:rPr>
          <w:rFonts w:ascii="Cambria" w:hAnsi="Cambria" w:cs="Cambria"/>
          <w:b/>
          <w:bCs/>
          <w:sz w:val="24"/>
          <w:szCs w:val="24"/>
        </w:rPr>
        <w:t>uj</w:t>
      </w:r>
      <w:r w:rsidRPr="00977324">
        <w:rPr>
          <w:rFonts w:ascii="Cambria" w:hAnsi="Cambria" w:cs="Cambria-Bold"/>
          <w:b/>
          <w:bCs/>
          <w:sz w:val="24"/>
          <w:szCs w:val="24"/>
        </w:rPr>
        <w:t>ą</w:t>
      </w:r>
      <w:r w:rsidRPr="00C3085A">
        <w:rPr>
          <w:rFonts w:ascii="Cambria" w:hAnsi="Cambria" w:cs="Cambria"/>
          <w:b/>
          <w:bCs/>
          <w:sz w:val="24"/>
          <w:szCs w:val="24"/>
        </w:rPr>
        <w:t>cy Komisj</w:t>
      </w:r>
      <w:r w:rsidRPr="00977324">
        <w:rPr>
          <w:rFonts w:ascii="Cambria" w:hAnsi="Cambria" w:cs="Cambria-Bold"/>
          <w:b/>
          <w:bCs/>
          <w:sz w:val="24"/>
          <w:szCs w:val="24"/>
        </w:rPr>
        <w:t xml:space="preserve">ę </w:t>
      </w:r>
      <w:r w:rsidRPr="00C3085A">
        <w:rPr>
          <w:rFonts w:ascii="Cambria" w:hAnsi="Cambria" w:cs="Cambria"/>
          <w:b/>
          <w:bCs/>
          <w:sz w:val="24"/>
          <w:szCs w:val="24"/>
        </w:rPr>
        <w:t xml:space="preserve">lub organy kontrolne </w:t>
      </w:r>
      <w:r w:rsidRPr="00183DBF">
        <w:rPr>
          <w:rFonts w:ascii="Cambria" w:hAnsi="Cambria" w:cs="Cambria"/>
          <w:sz w:val="24"/>
          <w:szCs w:val="24"/>
        </w:rPr>
        <w:t>(np. przekroczenia uprawnień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przyznanych w akcie powołania), kiedy przypisanie indywidualnej odpowiedzialności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za stwierdzone uchybienia jest bardzo trudne czy wręcz niemożliwe, Prezes URE będzie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zmuszony odwołać przewodniczącego zespołu egzaminacyjnego, a w krańcowych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przypadkach nawet przewodniczącego Komisji. Takie postępowanie ma na celu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 xml:space="preserve">czasowe </w:t>
      </w:r>
      <w:r w:rsidRPr="00183DBF">
        <w:rPr>
          <w:rFonts w:ascii="Cambria" w:hAnsi="Cambria" w:cs="Cambria"/>
          <w:b/>
          <w:bCs/>
          <w:sz w:val="24"/>
          <w:szCs w:val="24"/>
        </w:rPr>
        <w:t>uniemo</w:t>
      </w:r>
      <w:r w:rsidRPr="00977324">
        <w:rPr>
          <w:rFonts w:ascii="Cambria" w:hAnsi="Cambria" w:cs="Cambria-Bold"/>
          <w:b/>
          <w:bCs/>
          <w:sz w:val="24"/>
          <w:szCs w:val="24"/>
        </w:rPr>
        <w:t>ż</w:t>
      </w:r>
      <w:r w:rsidRPr="00C3085A">
        <w:rPr>
          <w:rFonts w:ascii="Cambria" w:hAnsi="Cambria" w:cs="Cambria"/>
          <w:b/>
          <w:bCs/>
          <w:sz w:val="24"/>
          <w:szCs w:val="24"/>
        </w:rPr>
        <w:t>liwienie dzia</w:t>
      </w:r>
      <w:r w:rsidRPr="00977324">
        <w:rPr>
          <w:rFonts w:ascii="Cambria" w:hAnsi="Cambria" w:cs="Cambria-Bold"/>
          <w:b/>
          <w:bCs/>
          <w:sz w:val="24"/>
          <w:szCs w:val="24"/>
        </w:rPr>
        <w:t>ł</w:t>
      </w:r>
      <w:r w:rsidRPr="00C3085A">
        <w:rPr>
          <w:rFonts w:ascii="Cambria" w:hAnsi="Cambria" w:cs="Cambria"/>
          <w:b/>
          <w:bCs/>
          <w:sz w:val="24"/>
          <w:szCs w:val="24"/>
        </w:rPr>
        <w:t>alno</w:t>
      </w:r>
      <w:r w:rsidRPr="00977324">
        <w:rPr>
          <w:rFonts w:ascii="Cambria" w:hAnsi="Cambria" w:cs="Cambria-Bold"/>
          <w:b/>
          <w:bCs/>
          <w:sz w:val="24"/>
          <w:szCs w:val="24"/>
        </w:rPr>
        <w:t>ś</w:t>
      </w:r>
      <w:r w:rsidRPr="00C3085A">
        <w:rPr>
          <w:rFonts w:ascii="Cambria" w:hAnsi="Cambria" w:cs="Cambria"/>
          <w:b/>
          <w:bCs/>
          <w:sz w:val="24"/>
          <w:szCs w:val="24"/>
        </w:rPr>
        <w:t xml:space="preserve">ci merytorycznej Komisji </w:t>
      </w:r>
      <w:r w:rsidRPr="00183DBF">
        <w:rPr>
          <w:rFonts w:ascii="Cambria" w:hAnsi="Cambria" w:cs="Cambria"/>
          <w:sz w:val="24"/>
          <w:szCs w:val="24"/>
        </w:rPr>
        <w:t>(egzaminowanie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 xml:space="preserve">i wydawanie świadectw) </w:t>
      </w:r>
      <w:r w:rsidRPr="00183DBF">
        <w:rPr>
          <w:rFonts w:ascii="Cambria" w:hAnsi="Cambria" w:cs="Cambria"/>
          <w:b/>
          <w:bCs/>
          <w:sz w:val="24"/>
          <w:szCs w:val="24"/>
        </w:rPr>
        <w:t>stwarzaj</w:t>
      </w:r>
      <w:r w:rsidRPr="00977324">
        <w:rPr>
          <w:rFonts w:ascii="Cambria" w:hAnsi="Cambria" w:cs="Cambria-Bold"/>
          <w:b/>
          <w:bCs/>
          <w:sz w:val="24"/>
          <w:szCs w:val="24"/>
        </w:rPr>
        <w:t>ą</w:t>
      </w:r>
      <w:r w:rsidRPr="00C3085A">
        <w:rPr>
          <w:rFonts w:ascii="Cambria" w:hAnsi="Cambria" w:cs="Cambria"/>
          <w:b/>
          <w:bCs/>
          <w:sz w:val="24"/>
          <w:szCs w:val="24"/>
        </w:rPr>
        <w:t>c warunki do usuni</w:t>
      </w:r>
      <w:r w:rsidRPr="00977324">
        <w:rPr>
          <w:rFonts w:ascii="Cambria" w:hAnsi="Cambria" w:cs="Cambria-Bold"/>
          <w:b/>
          <w:bCs/>
          <w:sz w:val="24"/>
          <w:szCs w:val="24"/>
        </w:rPr>
        <w:t>ę</w:t>
      </w:r>
      <w:r w:rsidRPr="00C3085A">
        <w:rPr>
          <w:rFonts w:ascii="Cambria" w:hAnsi="Cambria" w:cs="Cambria"/>
          <w:b/>
          <w:bCs/>
          <w:sz w:val="24"/>
          <w:szCs w:val="24"/>
        </w:rPr>
        <w:t>cia powsta</w:t>
      </w:r>
      <w:r w:rsidRPr="00977324">
        <w:rPr>
          <w:rFonts w:ascii="Cambria" w:hAnsi="Cambria" w:cs="Cambria-Bold"/>
          <w:b/>
          <w:bCs/>
          <w:sz w:val="24"/>
          <w:szCs w:val="24"/>
        </w:rPr>
        <w:t>ł</w:t>
      </w:r>
      <w:r w:rsidRPr="00C3085A">
        <w:rPr>
          <w:rFonts w:ascii="Cambria" w:hAnsi="Cambria" w:cs="Cambria"/>
          <w:b/>
          <w:bCs/>
          <w:sz w:val="24"/>
          <w:szCs w:val="24"/>
        </w:rPr>
        <w:t>ych</w:t>
      </w:r>
      <w:r w:rsidR="00E40250" w:rsidRPr="00183DBF">
        <w:rPr>
          <w:rFonts w:ascii="Cambria" w:hAnsi="Cambria" w:cs="Cambria"/>
          <w:b/>
          <w:bCs/>
          <w:sz w:val="24"/>
          <w:szCs w:val="24"/>
        </w:rPr>
        <w:t xml:space="preserve"> </w:t>
      </w:r>
      <w:r w:rsidRPr="00183DBF">
        <w:rPr>
          <w:rFonts w:ascii="Cambria" w:hAnsi="Cambria" w:cs="Cambria"/>
          <w:b/>
          <w:bCs/>
          <w:sz w:val="24"/>
          <w:szCs w:val="24"/>
        </w:rPr>
        <w:t>nieprawid</w:t>
      </w:r>
      <w:r w:rsidRPr="00977324">
        <w:rPr>
          <w:rFonts w:ascii="Cambria" w:hAnsi="Cambria" w:cs="Cambria-Bold"/>
          <w:b/>
          <w:bCs/>
          <w:sz w:val="24"/>
          <w:szCs w:val="24"/>
        </w:rPr>
        <w:t>ł</w:t>
      </w:r>
      <w:r w:rsidRPr="00C3085A">
        <w:rPr>
          <w:rFonts w:ascii="Cambria" w:hAnsi="Cambria" w:cs="Cambria"/>
          <w:b/>
          <w:bCs/>
          <w:sz w:val="24"/>
          <w:szCs w:val="24"/>
        </w:rPr>
        <w:t>owo</w:t>
      </w:r>
      <w:r w:rsidRPr="00977324">
        <w:rPr>
          <w:rFonts w:ascii="Cambria" w:hAnsi="Cambria" w:cs="Cambria-Bold"/>
          <w:b/>
          <w:bCs/>
          <w:sz w:val="24"/>
          <w:szCs w:val="24"/>
        </w:rPr>
        <w:t>ś</w:t>
      </w:r>
      <w:r w:rsidRPr="00C3085A">
        <w:rPr>
          <w:rFonts w:ascii="Cambria" w:hAnsi="Cambria" w:cs="Cambria"/>
          <w:b/>
          <w:bCs/>
          <w:sz w:val="24"/>
          <w:szCs w:val="24"/>
        </w:rPr>
        <w:t>ci i podj</w:t>
      </w:r>
      <w:r w:rsidRPr="00977324">
        <w:rPr>
          <w:rFonts w:ascii="Cambria" w:hAnsi="Cambria" w:cs="Cambria-Bold"/>
          <w:b/>
          <w:bCs/>
          <w:sz w:val="24"/>
          <w:szCs w:val="24"/>
        </w:rPr>
        <w:t>ę</w:t>
      </w:r>
      <w:r w:rsidRPr="00C3085A">
        <w:rPr>
          <w:rFonts w:ascii="Cambria" w:hAnsi="Cambria" w:cs="Cambria"/>
          <w:b/>
          <w:bCs/>
          <w:sz w:val="24"/>
          <w:szCs w:val="24"/>
        </w:rPr>
        <w:t xml:space="preserve">cia </w:t>
      </w:r>
      <w:r w:rsidRPr="00183DBF">
        <w:rPr>
          <w:rFonts w:ascii="Cambria" w:hAnsi="Cambria" w:cs="Cambria"/>
          <w:sz w:val="24"/>
          <w:szCs w:val="24"/>
        </w:rPr>
        <w:t xml:space="preserve">odpowiednich </w:t>
      </w:r>
      <w:r w:rsidRPr="00183DBF">
        <w:rPr>
          <w:rFonts w:ascii="Cambria" w:hAnsi="Cambria" w:cs="Cambria"/>
          <w:b/>
          <w:bCs/>
          <w:sz w:val="24"/>
          <w:szCs w:val="24"/>
        </w:rPr>
        <w:t>dzia</w:t>
      </w:r>
      <w:r w:rsidRPr="00977324">
        <w:rPr>
          <w:rFonts w:ascii="Cambria" w:hAnsi="Cambria" w:cs="Cambria-Bold"/>
          <w:b/>
          <w:bCs/>
          <w:sz w:val="24"/>
          <w:szCs w:val="24"/>
        </w:rPr>
        <w:t>ł</w:t>
      </w:r>
      <w:r w:rsidRPr="00C3085A">
        <w:rPr>
          <w:rFonts w:ascii="Cambria" w:hAnsi="Cambria" w:cs="Cambria"/>
          <w:b/>
          <w:bCs/>
          <w:sz w:val="24"/>
          <w:szCs w:val="24"/>
        </w:rPr>
        <w:t>a</w:t>
      </w:r>
      <w:r w:rsidRPr="00977324">
        <w:rPr>
          <w:rFonts w:ascii="Cambria" w:hAnsi="Cambria" w:cs="Cambria-Bold"/>
          <w:b/>
          <w:bCs/>
          <w:sz w:val="24"/>
          <w:szCs w:val="24"/>
        </w:rPr>
        <w:t xml:space="preserve">ń </w:t>
      </w:r>
      <w:r w:rsidRPr="00C3085A">
        <w:rPr>
          <w:rFonts w:ascii="Cambria" w:hAnsi="Cambria" w:cs="Cambria"/>
          <w:b/>
          <w:bCs/>
          <w:sz w:val="24"/>
          <w:szCs w:val="24"/>
        </w:rPr>
        <w:t xml:space="preserve">korekcyjnych </w:t>
      </w:r>
      <w:r w:rsidRPr="00183DBF">
        <w:rPr>
          <w:rFonts w:ascii="Cambria" w:hAnsi="Cambria" w:cs="Cambria"/>
          <w:sz w:val="24"/>
          <w:szCs w:val="24"/>
        </w:rPr>
        <w:t>zapewniających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uniknięcie w przyszłości stwierdzonych uchybień.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</w:p>
    <w:p w14:paraId="6E6CC15D" w14:textId="77777777" w:rsidR="00175FBB" w:rsidRPr="00183DBF" w:rsidRDefault="00175FBB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183DBF">
        <w:rPr>
          <w:rFonts w:ascii="Cambria" w:hAnsi="Cambria" w:cs="Cambria"/>
          <w:sz w:val="24"/>
          <w:szCs w:val="24"/>
        </w:rPr>
        <w:t>Stwierdzenie faktu rażącego naruszenia przez członka Komisji obowiązków (w tym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przypadki popełnienia przestępstwa stwierdzonego prawomocnym wyrokiem sądu,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przeprowadzania egzaminów sposób niezgodny z przepisami) jest kwalifikowane jako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nie wywiązywanie się z obowiązków członka Komisji.</w:t>
      </w:r>
    </w:p>
    <w:p w14:paraId="5D430485" w14:textId="77777777" w:rsidR="00E40250" w:rsidRPr="00183DBF" w:rsidRDefault="00175FBB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183DBF">
        <w:rPr>
          <w:rFonts w:ascii="Cambria" w:hAnsi="Cambria" w:cs="Cambria"/>
          <w:sz w:val="24"/>
          <w:szCs w:val="24"/>
        </w:rPr>
        <w:t>Przez utratę kwalifikacji członka Komisji, uniemożliwiającą pracę w Komisji należy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rozumieć w szczególności wygaśnięcie ważności świadectw kwalifikacyjnych.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</w:p>
    <w:p w14:paraId="6F114658" w14:textId="77777777" w:rsidR="00175FBB" w:rsidRPr="00183DBF" w:rsidRDefault="00175FBB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183DBF">
        <w:rPr>
          <w:rFonts w:ascii="Cambria" w:hAnsi="Cambria" w:cs="Cambria"/>
          <w:sz w:val="24"/>
          <w:szCs w:val="24"/>
        </w:rPr>
        <w:t xml:space="preserve">W sytuacji, gdy odwołany członek komisji będzie ubiegał się o </w:t>
      </w:r>
      <w:r w:rsidR="00A36FA6" w:rsidRPr="00183DBF">
        <w:rPr>
          <w:rFonts w:ascii="Cambria" w:hAnsi="Cambria" w:cs="Cambria"/>
          <w:sz w:val="24"/>
          <w:szCs w:val="24"/>
        </w:rPr>
        <w:t>członkostwo</w:t>
      </w:r>
      <w:r w:rsidRPr="00183DBF">
        <w:rPr>
          <w:rFonts w:ascii="Cambria" w:hAnsi="Cambria" w:cs="Cambria"/>
          <w:sz w:val="24"/>
          <w:szCs w:val="24"/>
        </w:rPr>
        <w:t xml:space="preserve"> w innej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komisji, Prezes URE na podstawie stwierdzonych uchybień w zakresie sprawdzanych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kwalifikacji będzie umotywowany do złożenia zastrzeżeń, co do proponowanego</w:t>
      </w:r>
      <w:r w:rsidR="00E40250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składu.</w:t>
      </w:r>
    </w:p>
    <w:p w14:paraId="04C48A9E" w14:textId="77777777" w:rsidR="00175FBB" w:rsidRDefault="00175FBB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TimesNewRomanPSMT"/>
          <w:b/>
          <w:sz w:val="24"/>
          <w:szCs w:val="24"/>
        </w:rPr>
      </w:pPr>
    </w:p>
    <w:p w14:paraId="609A48B8" w14:textId="77777777" w:rsidR="00175FBB" w:rsidRPr="00977324" w:rsidRDefault="00175FBB" w:rsidP="00977324">
      <w:pPr>
        <w:pStyle w:val="Nagwek1"/>
        <w:spacing w:before="0" w:after="60" w:line="288" w:lineRule="auto"/>
        <w:jc w:val="center"/>
        <w:rPr>
          <w:rFonts w:ascii="Cambria" w:hAnsi="Cambria"/>
          <w:b/>
          <w:sz w:val="24"/>
          <w:szCs w:val="24"/>
        </w:rPr>
      </w:pPr>
      <w:bookmarkStart w:id="9" w:name="_Toc18319927"/>
      <w:r w:rsidRPr="00977324">
        <w:rPr>
          <w:rFonts w:ascii="Cambria" w:hAnsi="Cambria"/>
          <w:b/>
          <w:color w:val="auto"/>
          <w:sz w:val="24"/>
          <w:szCs w:val="24"/>
        </w:rPr>
        <w:t>8. ODWO</w:t>
      </w:r>
      <w:r w:rsidRPr="00977324">
        <w:rPr>
          <w:rFonts w:ascii="Cambria" w:hAnsi="Cambria" w:cs="Cambria-Bold"/>
          <w:b/>
          <w:color w:val="auto"/>
          <w:sz w:val="24"/>
          <w:szCs w:val="24"/>
        </w:rPr>
        <w:t>Ł</w:t>
      </w:r>
      <w:r w:rsidRPr="00977324">
        <w:rPr>
          <w:rFonts w:ascii="Cambria" w:hAnsi="Cambria"/>
          <w:b/>
          <w:color w:val="auto"/>
          <w:sz w:val="24"/>
          <w:szCs w:val="24"/>
        </w:rPr>
        <w:t>ANIE KOMISJI KWALIFIKACYJNEJ</w:t>
      </w:r>
      <w:bookmarkEnd w:id="9"/>
    </w:p>
    <w:p w14:paraId="19E4A445" w14:textId="77777777" w:rsidR="00A36FA6" w:rsidRDefault="00A36FA6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</w:p>
    <w:p w14:paraId="737EB458" w14:textId="77777777" w:rsidR="00175FBB" w:rsidRPr="00183DBF" w:rsidRDefault="00175FBB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C3085A">
        <w:rPr>
          <w:rFonts w:ascii="Cambria" w:hAnsi="Cambria" w:cs="Cambria"/>
          <w:sz w:val="24"/>
          <w:szCs w:val="24"/>
        </w:rPr>
        <w:t>Zgodnie z art. 54 ust. 3b ustawy, Prezes URE może odwołać powołaną przez siebie</w:t>
      </w:r>
      <w:r w:rsidR="00BB31CD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Komisję (przed upływem kadencji) na wniosek jednostki organizacyjnej, przy której ją</w:t>
      </w:r>
      <w:r w:rsidR="00BB31CD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powołano, w przypadku:</w:t>
      </w:r>
    </w:p>
    <w:p w14:paraId="5ED98688" w14:textId="77777777" w:rsidR="00175FBB" w:rsidRPr="00977324" w:rsidRDefault="00175FBB" w:rsidP="0097732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977324">
        <w:rPr>
          <w:rFonts w:ascii="Cambria" w:hAnsi="Cambria" w:cs="Cambria"/>
          <w:sz w:val="24"/>
          <w:szCs w:val="24"/>
        </w:rPr>
        <w:t>rezygnacji jednostki organizacyjnej, przy której powołano komisję kwalifikacyjną,</w:t>
      </w:r>
      <w:r w:rsidR="00BB31CD" w:rsidRPr="00977324">
        <w:rPr>
          <w:rFonts w:ascii="Cambria" w:hAnsi="Cambria" w:cs="Cambria"/>
          <w:sz w:val="24"/>
          <w:szCs w:val="24"/>
        </w:rPr>
        <w:t xml:space="preserve"> </w:t>
      </w:r>
      <w:r w:rsidRPr="00977324">
        <w:rPr>
          <w:rFonts w:ascii="Cambria" w:hAnsi="Cambria" w:cs="Cambria"/>
          <w:sz w:val="24"/>
          <w:szCs w:val="24"/>
        </w:rPr>
        <w:t>z dalszego prowadzenia tej komisji;</w:t>
      </w:r>
    </w:p>
    <w:p w14:paraId="5A0B0544" w14:textId="77777777" w:rsidR="00175FBB" w:rsidRPr="00977324" w:rsidRDefault="00175FBB" w:rsidP="0097732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977324">
        <w:rPr>
          <w:rFonts w:ascii="Cambria" w:hAnsi="Cambria" w:cs="Cambria"/>
          <w:sz w:val="24"/>
          <w:szCs w:val="24"/>
        </w:rPr>
        <w:t>odwołania części członków komisji kwalifikacyjnej, uniemożliwiającego dalsze</w:t>
      </w:r>
      <w:r w:rsidR="00BB31CD" w:rsidRPr="00977324">
        <w:rPr>
          <w:rFonts w:ascii="Cambria" w:hAnsi="Cambria" w:cs="Cambria"/>
          <w:sz w:val="24"/>
          <w:szCs w:val="24"/>
        </w:rPr>
        <w:t xml:space="preserve"> </w:t>
      </w:r>
      <w:r w:rsidRPr="00977324">
        <w:rPr>
          <w:rFonts w:ascii="Cambria" w:hAnsi="Cambria" w:cs="Cambria"/>
          <w:sz w:val="24"/>
          <w:szCs w:val="24"/>
        </w:rPr>
        <w:t>wykonywanie zadań przez tę komisję.</w:t>
      </w:r>
    </w:p>
    <w:p w14:paraId="73D5F730" w14:textId="77777777" w:rsidR="00BB31CD" w:rsidRPr="00C3085A" w:rsidRDefault="00BB31CD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7278E572" w14:textId="77777777" w:rsidR="00175FBB" w:rsidRPr="00977324" w:rsidRDefault="00175FBB" w:rsidP="00977324">
      <w:pPr>
        <w:pStyle w:val="Nagwek1"/>
        <w:spacing w:before="0" w:after="60" w:line="288" w:lineRule="auto"/>
        <w:jc w:val="center"/>
        <w:rPr>
          <w:rFonts w:ascii="Cambria" w:hAnsi="Cambria"/>
          <w:b/>
          <w:sz w:val="24"/>
          <w:szCs w:val="24"/>
        </w:rPr>
      </w:pPr>
      <w:bookmarkStart w:id="10" w:name="_Toc18319928"/>
      <w:r w:rsidRPr="00977324">
        <w:rPr>
          <w:rFonts w:ascii="Cambria" w:hAnsi="Cambria"/>
          <w:b/>
          <w:color w:val="auto"/>
          <w:sz w:val="24"/>
          <w:szCs w:val="24"/>
        </w:rPr>
        <w:t>9. PODSUMOWANIE DZIA</w:t>
      </w:r>
      <w:r w:rsidRPr="00977324">
        <w:rPr>
          <w:rFonts w:ascii="Cambria" w:hAnsi="Cambria" w:cs="Cambria-Bold"/>
          <w:b/>
          <w:color w:val="auto"/>
          <w:sz w:val="24"/>
          <w:szCs w:val="24"/>
        </w:rPr>
        <w:t>Ł</w:t>
      </w:r>
      <w:r w:rsidRPr="00977324">
        <w:rPr>
          <w:rFonts w:ascii="Cambria" w:hAnsi="Cambria"/>
          <w:b/>
          <w:color w:val="auto"/>
          <w:sz w:val="24"/>
          <w:szCs w:val="24"/>
        </w:rPr>
        <w:t>ALNO</w:t>
      </w:r>
      <w:r w:rsidRPr="00977324">
        <w:rPr>
          <w:rFonts w:ascii="Cambria" w:hAnsi="Cambria" w:cs="Cambria-Bold"/>
          <w:b/>
          <w:color w:val="auto"/>
          <w:sz w:val="24"/>
          <w:szCs w:val="24"/>
        </w:rPr>
        <w:t>Ś</w:t>
      </w:r>
      <w:r w:rsidRPr="00977324">
        <w:rPr>
          <w:rFonts w:ascii="Cambria" w:hAnsi="Cambria"/>
          <w:b/>
          <w:color w:val="auto"/>
          <w:sz w:val="24"/>
          <w:szCs w:val="24"/>
        </w:rPr>
        <w:t>CI I/LUB KOLEJNA KADENCJA KOMISJI</w:t>
      </w:r>
      <w:r w:rsidR="00BB31CD" w:rsidRPr="00977324">
        <w:rPr>
          <w:rFonts w:ascii="Cambria" w:hAnsi="Cambria"/>
          <w:b/>
          <w:color w:val="auto"/>
          <w:sz w:val="24"/>
          <w:szCs w:val="24"/>
        </w:rPr>
        <w:t xml:space="preserve"> </w:t>
      </w:r>
      <w:r w:rsidRPr="00977324">
        <w:rPr>
          <w:rFonts w:ascii="Cambria" w:hAnsi="Cambria"/>
          <w:b/>
          <w:color w:val="auto"/>
          <w:sz w:val="24"/>
          <w:szCs w:val="24"/>
        </w:rPr>
        <w:t>KWALIFIKACYJNEJ</w:t>
      </w:r>
      <w:bookmarkEnd w:id="10"/>
    </w:p>
    <w:p w14:paraId="23072DBE" w14:textId="77777777" w:rsidR="00A36FA6" w:rsidRDefault="00A36FA6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</w:p>
    <w:p w14:paraId="65729814" w14:textId="77777777" w:rsidR="00175FBB" w:rsidRPr="00183DBF" w:rsidRDefault="00175FBB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C3085A">
        <w:rPr>
          <w:rFonts w:ascii="Cambria" w:hAnsi="Cambria" w:cs="Cambria"/>
          <w:sz w:val="24"/>
          <w:szCs w:val="24"/>
        </w:rPr>
        <w:t>Przed upływem 5 lat, licząc od dnia powołania komisji Wnioskodawca, chcąc zachować</w:t>
      </w:r>
      <w:r w:rsidR="00BB31CD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ciągłość pracy Komisji, może wystąpić do Prezesa URE z wnioskiem o ponowne jej</w:t>
      </w:r>
      <w:r w:rsidR="00BB31CD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powołanie (na ok. 3 miesiące przed upływem Kadencji).</w:t>
      </w:r>
    </w:p>
    <w:p w14:paraId="78413119" w14:textId="77777777" w:rsidR="00175FBB" w:rsidRPr="00183DBF" w:rsidRDefault="00175FBB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183DBF">
        <w:rPr>
          <w:rFonts w:ascii="Cambria" w:hAnsi="Cambria" w:cs="Cambria"/>
          <w:sz w:val="24"/>
          <w:szCs w:val="24"/>
        </w:rPr>
        <w:t>Zawartość wniosku oraz wymagane dokumenty są określone w Rozdziałach 3 i 4</w:t>
      </w:r>
      <w:r w:rsidR="00BB31CD" w:rsidRPr="00183DBF">
        <w:rPr>
          <w:rFonts w:ascii="Cambria" w:hAnsi="Cambria" w:cs="Cambria"/>
          <w:sz w:val="24"/>
          <w:szCs w:val="24"/>
        </w:rPr>
        <w:t xml:space="preserve"> </w:t>
      </w:r>
      <w:r w:rsidRPr="00977324">
        <w:rPr>
          <w:rFonts w:ascii="Cambria" w:hAnsi="Cambria" w:cs="Cambria"/>
          <w:i/>
          <w:sz w:val="24"/>
          <w:szCs w:val="24"/>
        </w:rPr>
        <w:t>„Informacji”</w:t>
      </w:r>
      <w:r w:rsidRPr="00C3085A">
        <w:rPr>
          <w:rFonts w:ascii="Cambria" w:hAnsi="Cambria" w:cs="Cambria"/>
          <w:sz w:val="24"/>
          <w:szCs w:val="24"/>
        </w:rPr>
        <w:t>.</w:t>
      </w:r>
    </w:p>
    <w:p w14:paraId="78057341" w14:textId="77777777" w:rsidR="00175FBB" w:rsidRPr="00183DBF" w:rsidRDefault="00175FBB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183DBF">
        <w:rPr>
          <w:rFonts w:ascii="Cambria" w:hAnsi="Cambria" w:cs="Cambria"/>
          <w:sz w:val="24"/>
          <w:szCs w:val="24"/>
        </w:rPr>
        <w:t xml:space="preserve">Zarówno w odniesieniu do wniosku jak i dokumentów </w:t>
      </w:r>
      <w:r w:rsidRPr="00183DBF">
        <w:rPr>
          <w:rFonts w:ascii="Cambria" w:hAnsi="Cambria" w:cs="Cambria"/>
          <w:b/>
          <w:bCs/>
          <w:sz w:val="24"/>
          <w:szCs w:val="24"/>
        </w:rPr>
        <w:t>nale</w:t>
      </w:r>
      <w:r w:rsidRPr="00977324">
        <w:rPr>
          <w:rFonts w:ascii="Cambria" w:hAnsi="Cambria" w:cs="Cambria-Bold"/>
          <w:b/>
          <w:bCs/>
          <w:sz w:val="24"/>
          <w:szCs w:val="24"/>
        </w:rPr>
        <w:t>ż</w:t>
      </w:r>
      <w:r w:rsidRPr="00C3085A">
        <w:rPr>
          <w:rFonts w:ascii="Cambria" w:hAnsi="Cambria" w:cs="Cambria"/>
          <w:b/>
          <w:bCs/>
          <w:sz w:val="24"/>
          <w:szCs w:val="24"/>
        </w:rPr>
        <w:t>y poda</w:t>
      </w:r>
      <w:r w:rsidRPr="00977324">
        <w:rPr>
          <w:rFonts w:ascii="Cambria" w:hAnsi="Cambria" w:cs="Cambria-Bold"/>
          <w:b/>
          <w:bCs/>
          <w:sz w:val="24"/>
          <w:szCs w:val="24"/>
        </w:rPr>
        <w:t xml:space="preserve">ć </w:t>
      </w:r>
      <w:r w:rsidRPr="00C3085A">
        <w:rPr>
          <w:rFonts w:ascii="Cambria" w:hAnsi="Cambria" w:cs="Cambria"/>
          <w:b/>
          <w:bCs/>
          <w:sz w:val="24"/>
          <w:szCs w:val="24"/>
        </w:rPr>
        <w:t>tylko te</w:t>
      </w:r>
      <w:r w:rsidR="00BB31CD" w:rsidRPr="00183DBF">
        <w:rPr>
          <w:rFonts w:ascii="Cambria" w:hAnsi="Cambria" w:cs="Cambria"/>
          <w:b/>
          <w:bCs/>
          <w:sz w:val="24"/>
          <w:szCs w:val="24"/>
        </w:rPr>
        <w:t xml:space="preserve"> </w:t>
      </w:r>
      <w:r w:rsidRPr="00183DBF">
        <w:rPr>
          <w:rFonts w:ascii="Cambria" w:hAnsi="Cambria" w:cs="Cambria"/>
          <w:b/>
          <w:bCs/>
          <w:sz w:val="24"/>
          <w:szCs w:val="24"/>
        </w:rPr>
        <w:t xml:space="preserve">informacje, </w:t>
      </w:r>
      <w:r w:rsidRPr="00183DBF">
        <w:rPr>
          <w:rFonts w:ascii="Cambria" w:hAnsi="Cambria" w:cs="Cambria"/>
          <w:sz w:val="24"/>
          <w:szCs w:val="24"/>
        </w:rPr>
        <w:t xml:space="preserve">w których </w:t>
      </w:r>
      <w:r w:rsidRPr="00183DBF">
        <w:rPr>
          <w:rFonts w:ascii="Cambria" w:hAnsi="Cambria" w:cs="Cambria"/>
          <w:b/>
          <w:bCs/>
          <w:sz w:val="24"/>
          <w:szCs w:val="24"/>
        </w:rPr>
        <w:t>wyst</w:t>
      </w:r>
      <w:r w:rsidRPr="00977324">
        <w:rPr>
          <w:rFonts w:ascii="Cambria" w:hAnsi="Cambria" w:cs="Cambria-Bold"/>
          <w:b/>
          <w:bCs/>
          <w:sz w:val="24"/>
          <w:szCs w:val="24"/>
        </w:rPr>
        <w:t>ę</w:t>
      </w:r>
      <w:r w:rsidRPr="00C3085A">
        <w:rPr>
          <w:rFonts w:ascii="Cambria" w:hAnsi="Cambria" w:cs="Cambria"/>
          <w:b/>
          <w:bCs/>
          <w:sz w:val="24"/>
          <w:szCs w:val="24"/>
        </w:rPr>
        <w:t>puj</w:t>
      </w:r>
      <w:r w:rsidRPr="00977324">
        <w:rPr>
          <w:rFonts w:ascii="Cambria" w:hAnsi="Cambria" w:cs="Cambria-Bold"/>
          <w:b/>
          <w:bCs/>
          <w:sz w:val="24"/>
          <w:szCs w:val="24"/>
        </w:rPr>
        <w:t xml:space="preserve">ą </w:t>
      </w:r>
      <w:r w:rsidRPr="00C3085A">
        <w:rPr>
          <w:rFonts w:ascii="Cambria" w:hAnsi="Cambria" w:cs="Cambria"/>
          <w:b/>
          <w:bCs/>
          <w:sz w:val="24"/>
          <w:szCs w:val="24"/>
        </w:rPr>
        <w:t>ró</w:t>
      </w:r>
      <w:r w:rsidRPr="00977324">
        <w:rPr>
          <w:rFonts w:ascii="Cambria" w:hAnsi="Cambria" w:cs="Cambria-Bold"/>
          <w:b/>
          <w:bCs/>
          <w:sz w:val="24"/>
          <w:szCs w:val="24"/>
        </w:rPr>
        <w:t>ż</w:t>
      </w:r>
      <w:r w:rsidRPr="00C3085A">
        <w:rPr>
          <w:rFonts w:ascii="Cambria" w:hAnsi="Cambria" w:cs="Cambria"/>
          <w:b/>
          <w:bCs/>
          <w:sz w:val="24"/>
          <w:szCs w:val="24"/>
        </w:rPr>
        <w:t xml:space="preserve">nice w porównaniu z wnioskiem </w:t>
      </w:r>
      <w:r w:rsidRPr="00183DBF">
        <w:rPr>
          <w:rFonts w:ascii="Cambria" w:hAnsi="Cambria" w:cs="Cambria"/>
          <w:sz w:val="24"/>
          <w:szCs w:val="24"/>
        </w:rPr>
        <w:t>o powołanie,</w:t>
      </w:r>
      <w:r w:rsidR="00BB31CD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b/>
          <w:bCs/>
          <w:sz w:val="24"/>
          <w:szCs w:val="24"/>
        </w:rPr>
        <w:t>dotycz</w:t>
      </w:r>
      <w:r w:rsidRPr="00977324">
        <w:rPr>
          <w:rFonts w:ascii="Cambria" w:hAnsi="Cambria" w:cs="Cambria-Bold"/>
          <w:b/>
          <w:bCs/>
          <w:sz w:val="24"/>
          <w:szCs w:val="24"/>
        </w:rPr>
        <w:t>ą</w:t>
      </w:r>
      <w:r w:rsidRPr="00C3085A">
        <w:rPr>
          <w:rFonts w:ascii="Cambria" w:hAnsi="Cambria" w:cs="Cambria"/>
          <w:b/>
          <w:bCs/>
          <w:sz w:val="24"/>
          <w:szCs w:val="24"/>
        </w:rPr>
        <w:t>cym up</w:t>
      </w:r>
      <w:r w:rsidRPr="00977324">
        <w:rPr>
          <w:rFonts w:ascii="Cambria" w:hAnsi="Cambria" w:cs="Cambria-Bold"/>
          <w:b/>
          <w:bCs/>
          <w:sz w:val="24"/>
          <w:szCs w:val="24"/>
        </w:rPr>
        <w:t>ł</w:t>
      </w:r>
      <w:r w:rsidRPr="00C3085A">
        <w:rPr>
          <w:rFonts w:ascii="Cambria" w:hAnsi="Cambria" w:cs="Cambria"/>
          <w:b/>
          <w:bCs/>
          <w:sz w:val="24"/>
          <w:szCs w:val="24"/>
        </w:rPr>
        <w:t>ywaj</w:t>
      </w:r>
      <w:r w:rsidRPr="00977324">
        <w:rPr>
          <w:rFonts w:ascii="Cambria" w:hAnsi="Cambria" w:cs="Cambria-Bold"/>
          <w:b/>
          <w:bCs/>
          <w:sz w:val="24"/>
          <w:szCs w:val="24"/>
        </w:rPr>
        <w:t>ą</w:t>
      </w:r>
      <w:r w:rsidRPr="00C3085A">
        <w:rPr>
          <w:rFonts w:ascii="Cambria" w:hAnsi="Cambria" w:cs="Cambria"/>
          <w:b/>
          <w:bCs/>
          <w:sz w:val="24"/>
          <w:szCs w:val="24"/>
        </w:rPr>
        <w:t>cej kadencji</w:t>
      </w:r>
      <w:r w:rsidRPr="00183DBF">
        <w:rPr>
          <w:rFonts w:ascii="Cambria" w:hAnsi="Cambria" w:cs="Cambria"/>
          <w:sz w:val="24"/>
          <w:szCs w:val="24"/>
        </w:rPr>
        <w:t>.</w:t>
      </w:r>
    </w:p>
    <w:p w14:paraId="04238977" w14:textId="77777777" w:rsidR="00175FBB" w:rsidRPr="00183DBF" w:rsidRDefault="00175FBB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183DBF">
        <w:rPr>
          <w:rFonts w:ascii="Cambria" w:hAnsi="Cambria" w:cs="Cambria"/>
          <w:sz w:val="24"/>
          <w:szCs w:val="24"/>
        </w:rPr>
        <w:t>Zalecane jest również przedłożenie przez kandydatów na członków Komisji</w:t>
      </w:r>
      <w:r w:rsidR="00BB31CD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kwalifikacyjnych certyfikatów, świadectw, dyplomów itp., informacji o posiadaniu</w:t>
      </w:r>
      <w:r w:rsidR="00BB31CD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uprawnień budowlanych, w przypadku, gdy kandydat uzyskał je w okresie ostatnich</w:t>
      </w:r>
      <w:r w:rsidR="00BB31CD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5 lat oraz informacji o przebiegu pracy zawodowej, zakresie wykonywanych</w:t>
      </w:r>
      <w:r w:rsidR="00BB31CD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obowiązków i czynności, związanych z eksploatacją urządzeń, instalacji i sieci</w:t>
      </w:r>
      <w:r w:rsidR="00BB31CD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 xml:space="preserve">energetycznych za ostatnie 5 lat. </w:t>
      </w:r>
      <w:r w:rsidRPr="00183DBF">
        <w:rPr>
          <w:rFonts w:ascii="Cambria" w:hAnsi="Cambria" w:cs="Cambria"/>
          <w:b/>
          <w:bCs/>
          <w:sz w:val="24"/>
          <w:szCs w:val="24"/>
        </w:rPr>
        <w:t>Istotne jest aby dokumenty te mia</w:t>
      </w:r>
      <w:r w:rsidRPr="00977324">
        <w:rPr>
          <w:rFonts w:ascii="Cambria" w:hAnsi="Cambria" w:cs="Cambria-Bold"/>
          <w:b/>
          <w:bCs/>
          <w:sz w:val="24"/>
          <w:szCs w:val="24"/>
        </w:rPr>
        <w:t>ł</w:t>
      </w:r>
      <w:r w:rsidRPr="00C3085A">
        <w:rPr>
          <w:rFonts w:ascii="Cambria" w:hAnsi="Cambria" w:cs="Cambria"/>
          <w:b/>
          <w:bCs/>
          <w:sz w:val="24"/>
          <w:szCs w:val="24"/>
        </w:rPr>
        <w:t>y zwi</w:t>
      </w:r>
      <w:r w:rsidRPr="00977324">
        <w:rPr>
          <w:rFonts w:ascii="Cambria" w:hAnsi="Cambria" w:cs="Cambria-Bold"/>
          <w:b/>
          <w:bCs/>
          <w:sz w:val="24"/>
          <w:szCs w:val="24"/>
        </w:rPr>
        <w:t>ą</w:t>
      </w:r>
      <w:r w:rsidRPr="00C3085A">
        <w:rPr>
          <w:rFonts w:ascii="Cambria" w:hAnsi="Cambria" w:cs="Cambria"/>
          <w:b/>
          <w:bCs/>
          <w:sz w:val="24"/>
          <w:szCs w:val="24"/>
        </w:rPr>
        <w:t>zek</w:t>
      </w:r>
      <w:r w:rsidR="00BB31CD" w:rsidRPr="00183DBF">
        <w:rPr>
          <w:rFonts w:ascii="Cambria" w:hAnsi="Cambria" w:cs="Cambria"/>
          <w:b/>
          <w:bCs/>
          <w:sz w:val="24"/>
          <w:szCs w:val="24"/>
        </w:rPr>
        <w:t xml:space="preserve"> </w:t>
      </w:r>
      <w:r w:rsidRPr="00183DBF">
        <w:rPr>
          <w:rFonts w:ascii="Cambria" w:hAnsi="Cambria" w:cs="Cambria"/>
          <w:b/>
          <w:bCs/>
          <w:sz w:val="24"/>
          <w:szCs w:val="24"/>
        </w:rPr>
        <w:t>z w</w:t>
      </w:r>
      <w:r w:rsidRPr="00977324">
        <w:rPr>
          <w:rFonts w:ascii="Cambria" w:hAnsi="Cambria" w:cs="Cambria-Bold"/>
          <w:b/>
          <w:bCs/>
          <w:sz w:val="24"/>
          <w:szCs w:val="24"/>
        </w:rPr>
        <w:t>ł</w:t>
      </w:r>
      <w:r w:rsidRPr="00C3085A">
        <w:rPr>
          <w:rFonts w:ascii="Cambria" w:hAnsi="Cambria" w:cs="Cambria"/>
          <w:b/>
          <w:bCs/>
          <w:sz w:val="24"/>
          <w:szCs w:val="24"/>
        </w:rPr>
        <w:t>a</w:t>
      </w:r>
      <w:r w:rsidRPr="00977324">
        <w:rPr>
          <w:rFonts w:ascii="Cambria" w:hAnsi="Cambria" w:cs="Cambria-Bold"/>
          <w:b/>
          <w:bCs/>
          <w:sz w:val="24"/>
          <w:szCs w:val="24"/>
        </w:rPr>
        <w:t>ś</w:t>
      </w:r>
      <w:r w:rsidRPr="00C3085A">
        <w:rPr>
          <w:rFonts w:ascii="Cambria" w:hAnsi="Cambria" w:cs="Cambria"/>
          <w:b/>
          <w:bCs/>
          <w:sz w:val="24"/>
          <w:szCs w:val="24"/>
        </w:rPr>
        <w:t>ciwo</w:t>
      </w:r>
      <w:r w:rsidRPr="00977324">
        <w:rPr>
          <w:rFonts w:ascii="Cambria" w:hAnsi="Cambria" w:cs="Cambria-Bold"/>
          <w:b/>
          <w:bCs/>
          <w:sz w:val="24"/>
          <w:szCs w:val="24"/>
        </w:rPr>
        <w:t>ś</w:t>
      </w:r>
      <w:r w:rsidRPr="00C3085A">
        <w:rPr>
          <w:rFonts w:ascii="Cambria" w:hAnsi="Cambria" w:cs="Cambria"/>
          <w:b/>
          <w:bCs/>
          <w:sz w:val="24"/>
          <w:szCs w:val="24"/>
        </w:rPr>
        <w:t>ci</w:t>
      </w:r>
      <w:r w:rsidRPr="00977324">
        <w:rPr>
          <w:rFonts w:ascii="Cambria" w:hAnsi="Cambria" w:cs="Cambria-Bold"/>
          <w:b/>
          <w:bCs/>
          <w:sz w:val="24"/>
          <w:szCs w:val="24"/>
        </w:rPr>
        <w:t xml:space="preserve">ą </w:t>
      </w:r>
      <w:r w:rsidRPr="00C3085A">
        <w:rPr>
          <w:rFonts w:ascii="Cambria" w:hAnsi="Cambria" w:cs="Cambria"/>
          <w:b/>
          <w:bCs/>
          <w:sz w:val="24"/>
          <w:szCs w:val="24"/>
        </w:rPr>
        <w:t>Komisji kwalifikacyjnych</w:t>
      </w:r>
      <w:r w:rsidRPr="00183DBF">
        <w:rPr>
          <w:rFonts w:ascii="Cambria" w:hAnsi="Cambria" w:cs="Cambria"/>
          <w:sz w:val="24"/>
          <w:szCs w:val="24"/>
        </w:rPr>
        <w:t>.</w:t>
      </w:r>
    </w:p>
    <w:p w14:paraId="625D4FA7" w14:textId="77777777" w:rsidR="00175FBB" w:rsidRPr="00183DBF" w:rsidRDefault="00175FBB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183DBF">
        <w:rPr>
          <w:rFonts w:ascii="Cambria" w:hAnsi="Cambria" w:cs="Cambria"/>
          <w:b/>
          <w:bCs/>
          <w:sz w:val="24"/>
          <w:szCs w:val="24"/>
        </w:rPr>
        <w:t>Do wniosku nale</w:t>
      </w:r>
      <w:r w:rsidRPr="00977324">
        <w:rPr>
          <w:rFonts w:ascii="Cambria" w:hAnsi="Cambria" w:cs="Cambria-Bold"/>
          <w:b/>
          <w:bCs/>
          <w:sz w:val="24"/>
          <w:szCs w:val="24"/>
        </w:rPr>
        <w:t>ż</w:t>
      </w:r>
      <w:r w:rsidRPr="00C3085A">
        <w:rPr>
          <w:rFonts w:ascii="Cambria" w:hAnsi="Cambria" w:cs="Cambria"/>
          <w:b/>
          <w:bCs/>
          <w:sz w:val="24"/>
          <w:szCs w:val="24"/>
        </w:rPr>
        <w:t>y do</w:t>
      </w:r>
      <w:r w:rsidRPr="00977324">
        <w:rPr>
          <w:rFonts w:ascii="Cambria" w:hAnsi="Cambria" w:cs="Cambria-Bold"/>
          <w:b/>
          <w:bCs/>
          <w:sz w:val="24"/>
          <w:szCs w:val="24"/>
        </w:rPr>
        <w:t>łą</w:t>
      </w:r>
      <w:r w:rsidRPr="00C3085A">
        <w:rPr>
          <w:rFonts w:ascii="Cambria" w:hAnsi="Cambria" w:cs="Cambria"/>
          <w:b/>
          <w:bCs/>
          <w:sz w:val="24"/>
          <w:szCs w:val="24"/>
        </w:rPr>
        <w:t>czy</w:t>
      </w:r>
      <w:r w:rsidRPr="00977324">
        <w:rPr>
          <w:rFonts w:ascii="Cambria" w:hAnsi="Cambria" w:cs="Cambria-Bold"/>
          <w:b/>
          <w:bCs/>
          <w:sz w:val="24"/>
          <w:szCs w:val="24"/>
        </w:rPr>
        <w:t>ć</w:t>
      </w:r>
      <w:r w:rsidRPr="00C3085A">
        <w:rPr>
          <w:rFonts w:ascii="Cambria" w:hAnsi="Cambria" w:cs="Cambria"/>
          <w:b/>
          <w:bCs/>
          <w:sz w:val="24"/>
          <w:szCs w:val="24"/>
        </w:rPr>
        <w:t>:</w:t>
      </w:r>
    </w:p>
    <w:p w14:paraId="30C5A711" w14:textId="77777777" w:rsidR="00175FBB" w:rsidRPr="00977324" w:rsidRDefault="00175FBB" w:rsidP="0097732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60" w:line="288" w:lineRule="auto"/>
        <w:ind w:left="360"/>
        <w:jc w:val="both"/>
        <w:rPr>
          <w:rFonts w:ascii="Cambria" w:hAnsi="Cambria" w:cs="Cambria"/>
          <w:sz w:val="24"/>
          <w:szCs w:val="24"/>
        </w:rPr>
      </w:pPr>
      <w:r w:rsidRPr="00977324">
        <w:rPr>
          <w:rFonts w:ascii="Cambria" w:hAnsi="Cambria" w:cs="Cambria"/>
          <w:sz w:val="24"/>
          <w:szCs w:val="24"/>
        </w:rPr>
        <w:t>sprawozdanie z dotychczasowego okresu działalności komisji, wykorzystując do</w:t>
      </w:r>
      <w:r w:rsidR="00BB31CD" w:rsidRPr="00977324">
        <w:rPr>
          <w:rFonts w:ascii="Cambria" w:hAnsi="Cambria" w:cs="Cambria"/>
          <w:sz w:val="24"/>
          <w:szCs w:val="24"/>
        </w:rPr>
        <w:t xml:space="preserve"> </w:t>
      </w:r>
      <w:r w:rsidRPr="00977324">
        <w:rPr>
          <w:rFonts w:ascii="Cambria" w:hAnsi="Cambria" w:cs="Cambria"/>
          <w:sz w:val="24"/>
          <w:szCs w:val="24"/>
        </w:rPr>
        <w:t>tego Załącznik Nr 9.4;</w:t>
      </w:r>
    </w:p>
    <w:p w14:paraId="29A6F225" w14:textId="77777777" w:rsidR="00175FBB" w:rsidRPr="00977324" w:rsidRDefault="00175FBB" w:rsidP="0097732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60" w:line="288" w:lineRule="auto"/>
        <w:ind w:left="360"/>
        <w:jc w:val="both"/>
        <w:rPr>
          <w:rFonts w:ascii="Cambria" w:hAnsi="Cambria" w:cs="Cambria"/>
          <w:sz w:val="24"/>
          <w:szCs w:val="24"/>
        </w:rPr>
      </w:pPr>
      <w:r w:rsidRPr="00977324">
        <w:rPr>
          <w:rFonts w:ascii="Cambria" w:hAnsi="Cambria" w:cs="Cambria"/>
          <w:sz w:val="24"/>
          <w:szCs w:val="24"/>
        </w:rPr>
        <w:t>oświadczenie Wnioskodawcy o właściwym archiwizowaniu dokumentacji związanej</w:t>
      </w:r>
      <w:r w:rsidR="00BB31CD" w:rsidRPr="00977324">
        <w:rPr>
          <w:rFonts w:ascii="Cambria" w:hAnsi="Cambria" w:cs="Cambria"/>
          <w:sz w:val="24"/>
          <w:szCs w:val="24"/>
        </w:rPr>
        <w:t xml:space="preserve"> </w:t>
      </w:r>
      <w:r w:rsidRPr="00977324">
        <w:rPr>
          <w:rFonts w:ascii="Cambria" w:hAnsi="Cambria" w:cs="Cambria"/>
          <w:sz w:val="24"/>
          <w:szCs w:val="24"/>
        </w:rPr>
        <w:t xml:space="preserve">z działalnością komisji w okresie </w:t>
      </w:r>
      <w:r w:rsidR="00FF17B3">
        <w:rPr>
          <w:rFonts w:ascii="Cambria" w:hAnsi="Cambria" w:cs="Cambria"/>
          <w:sz w:val="24"/>
          <w:szCs w:val="24"/>
        </w:rPr>
        <w:t xml:space="preserve">upływającej </w:t>
      </w:r>
      <w:r w:rsidRPr="00977324">
        <w:rPr>
          <w:rFonts w:ascii="Cambria" w:hAnsi="Cambria" w:cs="Cambria"/>
          <w:sz w:val="24"/>
          <w:szCs w:val="24"/>
        </w:rPr>
        <w:t>kadencji komisji.</w:t>
      </w:r>
    </w:p>
    <w:p w14:paraId="04A44D69" w14:textId="77777777" w:rsidR="005943D8" w:rsidRPr="00C3085A" w:rsidRDefault="005943D8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</w:p>
    <w:p w14:paraId="2E3A7210" w14:textId="77777777" w:rsidR="00175FBB" w:rsidRPr="00183DBF" w:rsidRDefault="00175FBB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183DBF">
        <w:rPr>
          <w:rFonts w:ascii="Cambria" w:hAnsi="Cambria" w:cs="Cambria"/>
          <w:sz w:val="24"/>
          <w:szCs w:val="24"/>
        </w:rPr>
        <w:t xml:space="preserve">Wnioskodawcom zwraca się uwagę, że niektóre dokumenty (np. </w:t>
      </w:r>
      <w:r w:rsidRPr="00977324">
        <w:rPr>
          <w:rFonts w:ascii="Cambria" w:hAnsi="Cambria" w:cs="Cambria"/>
          <w:bCs/>
          <w:sz w:val="24"/>
          <w:szCs w:val="24"/>
        </w:rPr>
        <w:t xml:space="preserve">niektóre </w:t>
      </w:r>
      <w:r w:rsidRPr="00183DBF">
        <w:rPr>
          <w:rFonts w:ascii="Cambria" w:hAnsi="Cambria" w:cs="Cambria"/>
          <w:sz w:val="24"/>
          <w:szCs w:val="24"/>
        </w:rPr>
        <w:t>świadectwa</w:t>
      </w:r>
      <w:r w:rsidR="00BB31CD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kwalifikacyjne, informacje z KRK) mają określone terminy ważności, które należy</w:t>
      </w:r>
      <w:r w:rsidR="00BB31CD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skorelować z terminem ich ważności wymaganym przez Prezesa URE.</w:t>
      </w:r>
    </w:p>
    <w:p w14:paraId="13369D24" w14:textId="77777777" w:rsidR="00175FBB" w:rsidRPr="00183DBF" w:rsidRDefault="00175FBB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183DBF">
        <w:rPr>
          <w:rFonts w:ascii="Cambria" w:hAnsi="Cambria" w:cs="Cambria"/>
          <w:sz w:val="24"/>
          <w:szCs w:val="24"/>
        </w:rPr>
        <w:t>Wnioskodawca występujący z wnioskiem do Prezesa Urzędu Regulacji Energetyki</w:t>
      </w:r>
      <w:r w:rsidR="00BB31CD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o powołanie Komisji lub powołanie Komisji na kolejną kadencję jest odpowiedzialny za</w:t>
      </w:r>
      <w:r w:rsidR="00BB31CD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jego właściwe przygotowanie.</w:t>
      </w:r>
    </w:p>
    <w:p w14:paraId="313732F0" w14:textId="77777777" w:rsidR="00175FBB" w:rsidRPr="00C3085A" w:rsidRDefault="00175FBB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sz w:val="24"/>
          <w:szCs w:val="24"/>
        </w:rPr>
      </w:pPr>
      <w:r w:rsidRPr="00183DBF">
        <w:rPr>
          <w:rFonts w:ascii="Cambria" w:hAnsi="Cambria" w:cs="Cambria"/>
          <w:sz w:val="24"/>
          <w:szCs w:val="24"/>
        </w:rPr>
        <w:t>Proponowany przez Wnioskodawcę skład osobowy Komisji powinien być przemyślany</w:t>
      </w:r>
      <w:r w:rsidR="00BB31CD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i dobrany w taki sposób, aby zapewnić właściwe przeprowadzenie egzaminów.</w:t>
      </w:r>
      <w:r w:rsidR="00BB31CD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Natomiast zakres uprawnień komisji powinien odzwierciedlać posiadane przez</w:t>
      </w:r>
      <w:r w:rsidR="00BB31CD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kandydatów na członków komisji wykształcenie i rzeczywiste doświadczenie</w:t>
      </w:r>
      <w:r w:rsidR="00BB31CD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zawodowe. Stosowanie uogólnień utrudnia precyzyjne określenie specjalności danej</w:t>
      </w:r>
      <w:r w:rsidR="00BB31CD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osoby i w konsekwencji przyznanie jej indywidualnego zakresu uprawnień</w:t>
      </w:r>
      <w:r w:rsidR="00BB31CD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(w przypadku gdy osoby pełniące funkcję „mistrz”, „specjalista”, „energetyk” ubiegają</w:t>
      </w:r>
      <w:r w:rsidR="00BB31CD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>się o przyznanie uprawnień do egzaminowania w zakresie Grupy 1 (elektrycznej),</w:t>
      </w:r>
      <w:r w:rsidR="00BB31CD" w:rsidRPr="00183DBF">
        <w:rPr>
          <w:rFonts w:ascii="Cambria" w:hAnsi="Cambria" w:cs="Cambria"/>
          <w:sz w:val="24"/>
          <w:szCs w:val="24"/>
        </w:rPr>
        <w:t xml:space="preserve">  </w:t>
      </w:r>
      <w:r w:rsidRPr="00183DBF">
        <w:rPr>
          <w:rFonts w:ascii="Cambria" w:hAnsi="Cambria" w:cs="Cambria"/>
          <w:sz w:val="24"/>
          <w:szCs w:val="24"/>
        </w:rPr>
        <w:t>Grupy 2 (cieplnej) i Grupy 3 (gazowej), w sytuacji gdy nie mają udokumentowanego</w:t>
      </w:r>
      <w:r w:rsidR="00BB31CD" w:rsidRPr="00183DBF">
        <w:rPr>
          <w:rFonts w:ascii="Cambria" w:hAnsi="Cambria" w:cs="Cambria"/>
          <w:sz w:val="24"/>
          <w:szCs w:val="24"/>
        </w:rPr>
        <w:t xml:space="preserve"> </w:t>
      </w:r>
      <w:r w:rsidRPr="00183DBF">
        <w:rPr>
          <w:rFonts w:ascii="Cambria" w:hAnsi="Cambria" w:cs="Cambria"/>
          <w:sz w:val="24"/>
          <w:szCs w:val="24"/>
        </w:rPr>
        <w:t xml:space="preserve">stażu pracy w tak szerokim zakresie). </w:t>
      </w:r>
      <w:r w:rsidRPr="00183DBF">
        <w:rPr>
          <w:rFonts w:ascii="Cambria" w:hAnsi="Cambria" w:cs="Cambria"/>
          <w:b/>
          <w:bCs/>
          <w:sz w:val="24"/>
          <w:szCs w:val="24"/>
        </w:rPr>
        <w:t>Dlatego te</w:t>
      </w:r>
      <w:r w:rsidRPr="00977324">
        <w:rPr>
          <w:rFonts w:ascii="Cambria" w:hAnsi="Cambria" w:cs="Cambria-Bold"/>
          <w:b/>
          <w:bCs/>
          <w:sz w:val="24"/>
          <w:szCs w:val="24"/>
        </w:rPr>
        <w:t>ż</w:t>
      </w:r>
      <w:r w:rsidRPr="00C3085A">
        <w:rPr>
          <w:rFonts w:ascii="Cambria" w:hAnsi="Cambria" w:cs="Cambria"/>
          <w:b/>
          <w:bCs/>
          <w:sz w:val="24"/>
          <w:szCs w:val="24"/>
        </w:rPr>
        <w:t>, istotne jest, aby</w:t>
      </w:r>
      <w:r w:rsidR="00BB31CD" w:rsidRPr="00183DBF">
        <w:rPr>
          <w:rFonts w:ascii="Cambria" w:hAnsi="Cambria" w:cs="Cambria"/>
          <w:b/>
          <w:bCs/>
          <w:sz w:val="24"/>
          <w:szCs w:val="24"/>
        </w:rPr>
        <w:t xml:space="preserve"> </w:t>
      </w:r>
      <w:r w:rsidRPr="00183DBF">
        <w:rPr>
          <w:rFonts w:ascii="Cambria" w:hAnsi="Cambria" w:cs="Cambria"/>
          <w:b/>
          <w:bCs/>
          <w:sz w:val="24"/>
          <w:szCs w:val="24"/>
        </w:rPr>
        <w:t>w przedk</w:t>
      </w:r>
      <w:r w:rsidRPr="00977324">
        <w:rPr>
          <w:rFonts w:ascii="Cambria" w:hAnsi="Cambria" w:cs="Cambria-Bold"/>
          <w:b/>
          <w:bCs/>
          <w:sz w:val="24"/>
          <w:szCs w:val="24"/>
        </w:rPr>
        <w:t>ł</w:t>
      </w:r>
      <w:r w:rsidRPr="00C3085A">
        <w:rPr>
          <w:rFonts w:ascii="Cambria" w:hAnsi="Cambria" w:cs="Cambria"/>
          <w:b/>
          <w:bCs/>
          <w:sz w:val="24"/>
          <w:szCs w:val="24"/>
        </w:rPr>
        <w:t>adany</w:t>
      </w:r>
      <w:r w:rsidRPr="00183DBF">
        <w:rPr>
          <w:rFonts w:ascii="Cambria" w:hAnsi="Cambria" w:cs="Cambria"/>
          <w:b/>
          <w:bCs/>
          <w:sz w:val="24"/>
          <w:szCs w:val="24"/>
        </w:rPr>
        <w:t>ch dokumentach znajdowa</w:t>
      </w:r>
      <w:r w:rsidRPr="00977324">
        <w:rPr>
          <w:rFonts w:ascii="Cambria" w:hAnsi="Cambria" w:cs="Cambria-Bold"/>
          <w:b/>
          <w:bCs/>
          <w:sz w:val="24"/>
          <w:szCs w:val="24"/>
        </w:rPr>
        <w:t>ł</w:t>
      </w:r>
      <w:r w:rsidRPr="00C3085A">
        <w:rPr>
          <w:rFonts w:ascii="Cambria" w:hAnsi="Cambria" w:cs="Cambria"/>
          <w:b/>
          <w:bCs/>
          <w:sz w:val="24"/>
          <w:szCs w:val="24"/>
        </w:rPr>
        <w:t>o si</w:t>
      </w:r>
      <w:r w:rsidRPr="00977324">
        <w:rPr>
          <w:rFonts w:ascii="Cambria" w:hAnsi="Cambria" w:cs="Cambria-Bold"/>
          <w:b/>
          <w:bCs/>
          <w:sz w:val="24"/>
          <w:szCs w:val="24"/>
        </w:rPr>
        <w:t xml:space="preserve">ę </w:t>
      </w:r>
      <w:r w:rsidRPr="00C3085A">
        <w:rPr>
          <w:rFonts w:ascii="Cambria" w:hAnsi="Cambria" w:cs="Cambria"/>
          <w:b/>
          <w:bCs/>
          <w:sz w:val="24"/>
          <w:szCs w:val="24"/>
        </w:rPr>
        <w:t>po</w:t>
      </w:r>
      <w:r w:rsidRPr="00977324">
        <w:rPr>
          <w:rFonts w:ascii="Cambria" w:hAnsi="Cambria" w:cs="Cambria-Bold"/>
          <w:b/>
          <w:bCs/>
          <w:sz w:val="24"/>
          <w:szCs w:val="24"/>
        </w:rPr>
        <w:t>ś</w:t>
      </w:r>
      <w:r w:rsidRPr="00C3085A">
        <w:rPr>
          <w:rFonts w:ascii="Cambria" w:hAnsi="Cambria" w:cs="Cambria"/>
          <w:b/>
          <w:bCs/>
          <w:sz w:val="24"/>
          <w:szCs w:val="24"/>
        </w:rPr>
        <w:t>wiadczenie do</w:t>
      </w:r>
      <w:r w:rsidRPr="00977324">
        <w:rPr>
          <w:rFonts w:ascii="Cambria" w:hAnsi="Cambria" w:cs="Cambria-Bold"/>
          <w:b/>
          <w:bCs/>
          <w:sz w:val="24"/>
          <w:szCs w:val="24"/>
        </w:rPr>
        <w:t>ś</w:t>
      </w:r>
      <w:r w:rsidRPr="00C3085A">
        <w:rPr>
          <w:rFonts w:ascii="Cambria" w:hAnsi="Cambria" w:cs="Cambria"/>
          <w:b/>
          <w:bCs/>
          <w:sz w:val="24"/>
          <w:szCs w:val="24"/>
        </w:rPr>
        <w:t>wiadczenia</w:t>
      </w:r>
      <w:r w:rsidR="00BB31CD" w:rsidRPr="00183DBF">
        <w:rPr>
          <w:rFonts w:ascii="Cambria" w:hAnsi="Cambria" w:cs="Cambria"/>
          <w:b/>
          <w:bCs/>
          <w:sz w:val="24"/>
          <w:szCs w:val="24"/>
        </w:rPr>
        <w:t xml:space="preserve"> </w:t>
      </w:r>
      <w:r w:rsidRPr="00183DBF">
        <w:rPr>
          <w:rFonts w:ascii="Cambria" w:hAnsi="Cambria" w:cs="Cambria"/>
          <w:b/>
          <w:bCs/>
          <w:sz w:val="24"/>
          <w:szCs w:val="24"/>
        </w:rPr>
        <w:t>zawodowego kandydata przez zak</w:t>
      </w:r>
      <w:r w:rsidRPr="00977324">
        <w:rPr>
          <w:rFonts w:ascii="Cambria" w:hAnsi="Cambria" w:cs="Cambria-Bold"/>
          <w:b/>
          <w:bCs/>
          <w:sz w:val="24"/>
          <w:szCs w:val="24"/>
        </w:rPr>
        <w:t>ł</w:t>
      </w:r>
      <w:r w:rsidRPr="00C3085A">
        <w:rPr>
          <w:rFonts w:ascii="Cambria" w:hAnsi="Cambria" w:cs="Cambria"/>
          <w:b/>
          <w:bCs/>
          <w:sz w:val="24"/>
          <w:szCs w:val="24"/>
        </w:rPr>
        <w:t xml:space="preserve">ad pracy, </w:t>
      </w:r>
      <w:r w:rsidR="00A36FA6">
        <w:rPr>
          <w:rFonts w:ascii="Cambria" w:hAnsi="Cambria" w:cs="Cambria"/>
          <w:b/>
          <w:bCs/>
          <w:sz w:val="24"/>
          <w:szCs w:val="24"/>
        </w:rPr>
        <w:br/>
      </w:r>
      <w:r w:rsidRPr="00C3085A">
        <w:rPr>
          <w:rFonts w:ascii="Cambria" w:hAnsi="Cambria" w:cs="Cambria"/>
          <w:b/>
          <w:bCs/>
          <w:sz w:val="24"/>
          <w:szCs w:val="24"/>
        </w:rPr>
        <w:t>w którym jest lub by</w:t>
      </w:r>
      <w:r w:rsidRPr="00977324">
        <w:rPr>
          <w:rFonts w:ascii="Cambria" w:hAnsi="Cambria" w:cs="Cambria-Bold"/>
          <w:b/>
          <w:bCs/>
          <w:sz w:val="24"/>
          <w:szCs w:val="24"/>
        </w:rPr>
        <w:t xml:space="preserve">ł </w:t>
      </w:r>
      <w:r w:rsidRPr="00C3085A">
        <w:rPr>
          <w:rFonts w:ascii="Cambria" w:hAnsi="Cambria" w:cs="Cambria"/>
          <w:b/>
          <w:bCs/>
          <w:sz w:val="24"/>
          <w:szCs w:val="24"/>
        </w:rPr>
        <w:t>zatrudniony</w:t>
      </w:r>
      <w:r w:rsidR="00BB31CD" w:rsidRPr="00183DBF">
        <w:rPr>
          <w:rFonts w:ascii="Cambria" w:hAnsi="Cambria" w:cs="Cambria"/>
          <w:b/>
          <w:bCs/>
          <w:sz w:val="24"/>
          <w:szCs w:val="24"/>
        </w:rPr>
        <w:t xml:space="preserve"> </w:t>
      </w:r>
      <w:r w:rsidRPr="00183DBF">
        <w:rPr>
          <w:rFonts w:ascii="Cambria" w:hAnsi="Cambria" w:cs="Cambria"/>
          <w:b/>
          <w:bCs/>
          <w:sz w:val="24"/>
          <w:szCs w:val="24"/>
        </w:rPr>
        <w:t>przy eksploatacji urz</w:t>
      </w:r>
      <w:r w:rsidRPr="00977324">
        <w:rPr>
          <w:rFonts w:ascii="Cambria" w:hAnsi="Cambria" w:cs="Cambria-Bold"/>
          <w:b/>
          <w:bCs/>
          <w:sz w:val="24"/>
          <w:szCs w:val="24"/>
        </w:rPr>
        <w:t>ą</w:t>
      </w:r>
      <w:r w:rsidRPr="00C3085A">
        <w:rPr>
          <w:rFonts w:ascii="Cambria" w:hAnsi="Cambria" w:cs="Cambria"/>
          <w:b/>
          <w:bCs/>
          <w:sz w:val="24"/>
          <w:szCs w:val="24"/>
        </w:rPr>
        <w:t>dze</w:t>
      </w:r>
      <w:r w:rsidRPr="00977324">
        <w:rPr>
          <w:rFonts w:ascii="Cambria" w:hAnsi="Cambria" w:cs="Cambria-Bold"/>
          <w:b/>
          <w:bCs/>
          <w:sz w:val="24"/>
          <w:szCs w:val="24"/>
        </w:rPr>
        <w:t>ń</w:t>
      </w:r>
      <w:r w:rsidRPr="00C3085A">
        <w:rPr>
          <w:rFonts w:ascii="Cambria" w:hAnsi="Cambria" w:cs="Cambria"/>
          <w:b/>
          <w:bCs/>
          <w:sz w:val="24"/>
          <w:szCs w:val="24"/>
        </w:rPr>
        <w:t xml:space="preserve">, instalacji i sieci energetycznych. </w:t>
      </w:r>
      <w:r w:rsidRPr="00977324">
        <w:rPr>
          <w:rFonts w:ascii="Cambria" w:hAnsi="Cambria" w:cs="Cambria"/>
          <w:b/>
          <w:sz w:val="24"/>
          <w:szCs w:val="24"/>
        </w:rPr>
        <w:t>Wskazane jest, aby</w:t>
      </w:r>
      <w:r w:rsidR="00BB31CD" w:rsidRPr="00977324">
        <w:rPr>
          <w:rFonts w:ascii="Cambria" w:hAnsi="Cambria" w:cs="Cambria"/>
          <w:b/>
          <w:sz w:val="24"/>
          <w:szCs w:val="24"/>
        </w:rPr>
        <w:t xml:space="preserve"> </w:t>
      </w:r>
      <w:r w:rsidRPr="00977324">
        <w:rPr>
          <w:rFonts w:ascii="Cambria" w:hAnsi="Cambria" w:cs="Cambria"/>
          <w:b/>
          <w:sz w:val="24"/>
          <w:szCs w:val="24"/>
        </w:rPr>
        <w:t>zakres tego doświadczenia odniesiony był do poszczególnych grup i punktów</w:t>
      </w:r>
      <w:r w:rsidR="00BB31CD" w:rsidRPr="00977324">
        <w:rPr>
          <w:rFonts w:ascii="Cambria" w:hAnsi="Cambria" w:cs="Cambria"/>
          <w:b/>
          <w:sz w:val="24"/>
          <w:szCs w:val="24"/>
        </w:rPr>
        <w:t xml:space="preserve"> </w:t>
      </w:r>
      <w:r w:rsidRPr="00977324">
        <w:rPr>
          <w:rFonts w:ascii="Cambria" w:hAnsi="Cambria" w:cs="Cambria"/>
          <w:b/>
          <w:sz w:val="24"/>
          <w:szCs w:val="24"/>
        </w:rPr>
        <w:t>z Załącznika nr 1 do rozporządzenia.</w:t>
      </w:r>
    </w:p>
    <w:p w14:paraId="2DA9F841" w14:textId="77777777" w:rsidR="00DB5B7C" w:rsidRPr="00183DBF" w:rsidRDefault="00DB5B7C" w:rsidP="00977324">
      <w:pPr>
        <w:autoSpaceDE w:val="0"/>
        <w:autoSpaceDN w:val="0"/>
        <w:adjustRightInd w:val="0"/>
        <w:spacing w:after="60" w:line="288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6CA5B1FF" w14:textId="77777777" w:rsidR="00175FBB" w:rsidRDefault="00175FBB" w:rsidP="00977324">
      <w:pPr>
        <w:pStyle w:val="Nagwek1"/>
        <w:spacing w:before="0" w:after="60" w:line="288" w:lineRule="auto"/>
        <w:jc w:val="center"/>
        <w:rPr>
          <w:rFonts w:ascii="Cambria" w:hAnsi="Cambria"/>
          <w:b/>
          <w:sz w:val="24"/>
          <w:szCs w:val="24"/>
        </w:rPr>
      </w:pPr>
      <w:bookmarkStart w:id="11" w:name="_Toc18319929"/>
      <w:r w:rsidRPr="00977324">
        <w:rPr>
          <w:rFonts w:ascii="Cambria" w:hAnsi="Cambria"/>
          <w:b/>
          <w:color w:val="auto"/>
          <w:sz w:val="24"/>
          <w:szCs w:val="24"/>
        </w:rPr>
        <w:t xml:space="preserve">9. </w:t>
      </w:r>
      <w:r w:rsidR="00DB5B7C" w:rsidRPr="00977324">
        <w:rPr>
          <w:rFonts w:ascii="Cambria" w:hAnsi="Cambria"/>
          <w:b/>
          <w:color w:val="auto"/>
          <w:sz w:val="24"/>
          <w:szCs w:val="24"/>
        </w:rPr>
        <w:t>SPIS ZA</w:t>
      </w:r>
      <w:r w:rsidR="00DB5B7C" w:rsidRPr="00977324">
        <w:rPr>
          <w:rFonts w:ascii="Cambria" w:hAnsi="Cambria" w:cs="Cambria-Bold"/>
          <w:b/>
          <w:color w:val="auto"/>
          <w:sz w:val="24"/>
          <w:szCs w:val="24"/>
        </w:rPr>
        <w:t>ŁĄ</w:t>
      </w:r>
      <w:r w:rsidR="00DB5B7C" w:rsidRPr="00977324">
        <w:rPr>
          <w:rFonts w:ascii="Cambria" w:hAnsi="Cambria"/>
          <w:b/>
          <w:color w:val="auto"/>
          <w:sz w:val="24"/>
          <w:szCs w:val="24"/>
        </w:rPr>
        <w:t>CZNIKÓW</w:t>
      </w:r>
      <w:bookmarkEnd w:id="11"/>
    </w:p>
    <w:p w14:paraId="2BAA826B" w14:textId="77777777" w:rsidR="00A36FA6" w:rsidRPr="00FB7E5B" w:rsidRDefault="00A36FA6" w:rsidP="00977324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871095" w14:paraId="670CD2F2" w14:textId="77777777" w:rsidTr="00977324">
        <w:tc>
          <w:tcPr>
            <w:tcW w:w="2122" w:type="dxa"/>
          </w:tcPr>
          <w:p w14:paraId="475A033C" w14:textId="77777777" w:rsidR="00871095" w:rsidRDefault="00871095" w:rsidP="00FB7E5B">
            <w:pPr>
              <w:autoSpaceDE w:val="0"/>
              <w:autoSpaceDN w:val="0"/>
              <w:adjustRightInd w:val="0"/>
              <w:spacing w:after="60" w:line="288" w:lineRule="auto"/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4D18F6">
              <w:rPr>
                <w:rFonts w:ascii="Cambria" w:hAnsi="Cambria" w:cs="Cambria"/>
                <w:b/>
                <w:bCs/>
                <w:sz w:val="24"/>
                <w:szCs w:val="24"/>
              </w:rPr>
              <w:t>Za</w:t>
            </w:r>
            <w:r w:rsidRPr="004D18F6">
              <w:rPr>
                <w:rFonts w:ascii="Cambria" w:hAnsi="Cambria" w:cs="Cambria-Bold"/>
                <w:b/>
                <w:bCs/>
                <w:sz w:val="24"/>
                <w:szCs w:val="24"/>
              </w:rPr>
              <w:t>łą</w:t>
            </w:r>
            <w:r w:rsidRPr="004D18F6">
              <w:rPr>
                <w:rFonts w:ascii="Cambria" w:hAnsi="Cambria" w:cs="Cambria"/>
                <w:b/>
                <w:bCs/>
                <w:sz w:val="24"/>
                <w:szCs w:val="24"/>
              </w:rPr>
              <w:t>cznik Nr 9.1.</w:t>
            </w:r>
          </w:p>
        </w:tc>
        <w:tc>
          <w:tcPr>
            <w:tcW w:w="6940" w:type="dxa"/>
          </w:tcPr>
          <w:p w14:paraId="633AEFC2" w14:textId="77777777" w:rsidR="00871095" w:rsidRDefault="00871095" w:rsidP="0042443C">
            <w:pPr>
              <w:autoSpaceDE w:val="0"/>
              <w:autoSpaceDN w:val="0"/>
              <w:adjustRightInd w:val="0"/>
              <w:spacing w:after="60" w:line="288" w:lineRule="auto"/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6E6419">
              <w:rPr>
                <w:rFonts w:ascii="Cambria" w:hAnsi="Cambria" w:cs="Cambria"/>
                <w:sz w:val="24"/>
                <w:szCs w:val="24"/>
              </w:rPr>
              <w:t>Tabela ustalania zakresu działalności Komisji kwalifika</w:t>
            </w:r>
            <w:r>
              <w:rPr>
                <w:rFonts w:ascii="Cambria" w:hAnsi="Cambria" w:cs="Cambria"/>
                <w:sz w:val="24"/>
                <w:szCs w:val="24"/>
              </w:rPr>
              <w:t>cyjnej</w:t>
            </w:r>
          </w:p>
        </w:tc>
      </w:tr>
      <w:tr w:rsidR="00871095" w14:paraId="2AC15562" w14:textId="77777777" w:rsidTr="00977324">
        <w:tc>
          <w:tcPr>
            <w:tcW w:w="2122" w:type="dxa"/>
          </w:tcPr>
          <w:p w14:paraId="72057636" w14:textId="77777777" w:rsidR="00871095" w:rsidRDefault="00871095" w:rsidP="00FB7E5B">
            <w:pPr>
              <w:autoSpaceDE w:val="0"/>
              <w:autoSpaceDN w:val="0"/>
              <w:adjustRightInd w:val="0"/>
              <w:spacing w:after="60" w:line="288" w:lineRule="auto"/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34780F">
              <w:rPr>
                <w:rFonts w:ascii="Cambria" w:hAnsi="Cambria" w:cs="Cambria"/>
                <w:b/>
                <w:bCs/>
                <w:sz w:val="24"/>
                <w:szCs w:val="24"/>
              </w:rPr>
              <w:t>Za</w:t>
            </w:r>
            <w:r w:rsidRPr="0034780F">
              <w:rPr>
                <w:rFonts w:ascii="Cambria" w:hAnsi="Cambria" w:cs="Cambria-Bold"/>
                <w:b/>
                <w:bCs/>
                <w:sz w:val="24"/>
                <w:szCs w:val="24"/>
              </w:rPr>
              <w:t>łą</w:t>
            </w:r>
            <w:r w:rsidRPr="0034780F">
              <w:rPr>
                <w:rFonts w:ascii="Cambria" w:hAnsi="Cambria" w:cs="Cambria"/>
                <w:b/>
                <w:bCs/>
                <w:sz w:val="24"/>
                <w:szCs w:val="24"/>
              </w:rPr>
              <w:t>cznik Nr 9.2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40" w:type="dxa"/>
          </w:tcPr>
          <w:p w14:paraId="5694EFD3" w14:textId="77777777" w:rsidR="00871095" w:rsidRDefault="00871095" w:rsidP="00FB7E5B">
            <w:pPr>
              <w:autoSpaceDE w:val="0"/>
              <w:autoSpaceDN w:val="0"/>
              <w:adjustRightInd w:val="0"/>
              <w:spacing w:after="60" w:line="288" w:lineRule="auto"/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FA388D">
              <w:rPr>
                <w:rFonts w:ascii="Cambria" w:hAnsi="Cambria" w:cs="Cambria"/>
                <w:sz w:val="24"/>
                <w:szCs w:val="24"/>
              </w:rPr>
              <w:t>Oświadczenie o wyrażeniu zgody na pracę w Komisji kwalifikacyjnej</w:t>
            </w:r>
          </w:p>
        </w:tc>
      </w:tr>
      <w:tr w:rsidR="00871095" w14:paraId="03217FD5" w14:textId="77777777" w:rsidTr="00977324">
        <w:tc>
          <w:tcPr>
            <w:tcW w:w="2122" w:type="dxa"/>
          </w:tcPr>
          <w:p w14:paraId="55F56160" w14:textId="77777777" w:rsidR="00871095" w:rsidRDefault="00871095" w:rsidP="00FB7E5B">
            <w:pPr>
              <w:autoSpaceDE w:val="0"/>
              <w:autoSpaceDN w:val="0"/>
              <w:adjustRightInd w:val="0"/>
              <w:spacing w:after="60" w:line="288" w:lineRule="auto"/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9223A0">
              <w:rPr>
                <w:rFonts w:ascii="Cambria" w:hAnsi="Cambria" w:cs="Cambria"/>
                <w:b/>
                <w:bCs/>
                <w:sz w:val="24"/>
                <w:szCs w:val="24"/>
              </w:rPr>
              <w:t>Za</w:t>
            </w:r>
            <w:r w:rsidRPr="009223A0">
              <w:rPr>
                <w:rFonts w:ascii="Cambria" w:hAnsi="Cambria" w:cs="Cambria-Bold"/>
                <w:b/>
                <w:bCs/>
                <w:sz w:val="24"/>
                <w:szCs w:val="24"/>
              </w:rPr>
              <w:t>łą</w:t>
            </w:r>
            <w:r w:rsidRPr="009223A0">
              <w:rPr>
                <w:rFonts w:ascii="Cambria" w:hAnsi="Cambria" w:cs="Cambria"/>
                <w:b/>
                <w:bCs/>
                <w:sz w:val="24"/>
                <w:szCs w:val="24"/>
              </w:rPr>
              <w:t>cznik Nr 9.3.</w:t>
            </w:r>
          </w:p>
        </w:tc>
        <w:tc>
          <w:tcPr>
            <w:tcW w:w="6940" w:type="dxa"/>
          </w:tcPr>
          <w:p w14:paraId="41A5725F" w14:textId="77777777" w:rsidR="00871095" w:rsidRDefault="00871095" w:rsidP="00FB7E5B">
            <w:pPr>
              <w:autoSpaceDE w:val="0"/>
              <w:autoSpaceDN w:val="0"/>
              <w:adjustRightInd w:val="0"/>
              <w:spacing w:after="60" w:line="288" w:lineRule="auto"/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FE48BF">
              <w:rPr>
                <w:rFonts w:ascii="Cambria" w:hAnsi="Cambria" w:cs="Cambria"/>
                <w:sz w:val="24"/>
                <w:szCs w:val="24"/>
              </w:rPr>
              <w:t>Oświadczenie dotyczące przesłanek wskazanych w art. 54 ust. 1c ustawy – Prawo energetyczne w przypadku świadectw bezterminowych</w:t>
            </w:r>
          </w:p>
        </w:tc>
      </w:tr>
      <w:tr w:rsidR="00871095" w14:paraId="7D32F2F0" w14:textId="77777777" w:rsidTr="00977324">
        <w:tc>
          <w:tcPr>
            <w:tcW w:w="2122" w:type="dxa"/>
          </w:tcPr>
          <w:p w14:paraId="3731AF46" w14:textId="77777777" w:rsidR="00871095" w:rsidRDefault="00871095" w:rsidP="00FB7E5B">
            <w:pPr>
              <w:autoSpaceDE w:val="0"/>
              <w:autoSpaceDN w:val="0"/>
              <w:adjustRightInd w:val="0"/>
              <w:spacing w:after="60" w:line="288" w:lineRule="auto"/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821910">
              <w:rPr>
                <w:rFonts w:ascii="Cambria" w:hAnsi="Cambria" w:cs="Cambria"/>
                <w:b/>
                <w:bCs/>
                <w:sz w:val="24"/>
                <w:szCs w:val="24"/>
              </w:rPr>
              <w:t>Za</w:t>
            </w:r>
            <w:r w:rsidRPr="00821910">
              <w:rPr>
                <w:rFonts w:ascii="Cambria" w:hAnsi="Cambria" w:cs="Cambria-Bold"/>
                <w:b/>
                <w:bCs/>
                <w:sz w:val="24"/>
                <w:szCs w:val="24"/>
              </w:rPr>
              <w:t>łą</w:t>
            </w:r>
            <w:r w:rsidRPr="00821910">
              <w:rPr>
                <w:rFonts w:ascii="Cambria" w:hAnsi="Cambria" w:cs="Cambria"/>
                <w:b/>
                <w:bCs/>
                <w:sz w:val="24"/>
                <w:szCs w:val="24"/>
              </w:rPr>
              <w:t>cznik Nr 9.4.</w:t>
            </w:r>
          </w:p>
        </w:tc>
        <w:tc>
          <w:tcPr>
            <w:tcW w:w="6940" w:type="dxa"/>
          </w:tcPr>
          <w:p w14:paraId="081DE04F" w14:textId="77777777" w:rsidR="00871095" w:rsidRDefault="00871095" w:rsidP="0042443C">
            <w:pPr>
              <w:autoSpaceDE w:val="0"/>
              <w:autoSpaceDN w:val="0"/>
              <w:adjustRightInd w:val="0"/>
              <w:spacing w:after="60" w:line="288" w:lineRule="auto"/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696D32">
              <w:rPr>
                <w:rFonts w:ascii="Cambria" w:hAnsi="Cambria" w:cs="Cambria"/>
                <w:sz w:val="24"/>
                <w:szCs w:val="24"/>
              </w:rPr>
              <w:t>Arkusz sprawozdawczy z działalności Komisji kwalifikacyjnej</w:t>
            </w:r>
          </w:p>
        </w:tc>
      </w:tr>
      <w:tr w:rsidR="00871095" w14:paraId="30197E13" w14:textId="77777777" w:rsidTr="00977324">
        <w:tc>
          <w:tcPr>
            <w:tcW w:w="2122" w:type="dxa"/>
          </w:tcPr>
          <w:p w14:paraId="269EE2E4" w14:textId="77777777" w:rsidR="00871095" w:rsidRDefault="00871095" w:rsidP="00FB7E5B">
            <w:pPr>
              <w:autoSpaceDE w:val="0"/>
              <w:autoSpaceDN w:val="0"/>
              <w:adjustRightInd w:val="0"/>
              <w:spacing w:after="60" w:line="288" w:lineRule="auto"/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DB1966">
              <w:rPr>
                <w:rFonts w:ascii="Cambria" w:hAnsi="Cambria" w:cs="Cambria"/>
                <w:b/>
                <w:bCs/>
                <w:sz w:val="24"/>
                <w:szCs w:val="24"/>
              </w:rPr>
              <w:t>Za</w:t>
            </w:r>
            <w:r w:rsidRPr="00DB1966">
              <w:rPr>
                <w:rFonts w:ascii="Cambria" w:hAnsi="Cambria" w:cs="Cambria-Bold"/>
                <w:b/>
                <w:bCs/>
                <w:sz w:val="24"/>
                <w:szCs w:val="24"/>
              </w:rPr>
              <w:t>łą</w:t>
            </w:r>
            <w:r w:rsidRPr="00DB1966">
              <w:rPr>
                <w:rFonts w:ascii="Cambria" w:hAnsi="Cambria" w:cs="Cambria"/>
                <w:b/>
                <w:bCs/>
                <w:sz w:val="24"/>
                <w:szCs w:val="24"/>
              </w:rPr>
              <w:t>cznik Nr 9.5.</w:t>
            </w:r>
          </w:p>
        </w:tc>
        <w:tc>
          <w:tcPr>
            <w:tcW w:w="6940" w:type="dxa"/>
          </w:tcPr>
          <w:p w14:paraId="3873087D" w14:textId="77777777" w:rsidR="00871095" w:rsidRDefault="00871095" w:rsidP="0042443C">
            <w:pPr>
              <w:autoSpaceDE w:val="0"/>
              <w:autoSpaceDN w:val="0"/>
              <w:adjustRightInd w:val="0"/>
              <w:spacing w:after="60" w:line="288" w:lineRule="auto"/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4D18F6">
              <w:rPr>
                <w:rFonts w:ascii="Cambria" w:hAnsi="Cambria" w:cs="Cambria"/>
                <w:sz w:val="24"/>
                <w:szCs w:val="24"/>
              </w:rPr>
              <w:t>Tabela ustalania zmian i zakresu działalności Komisji kwalifikacyjnej</w:t>
            </w:r>
          </w:p>
        </w:tc>
      </w:tr>
    </w:tbl>
    <w:p w14:paraId="5D06707F" w14:textId="77777777" w:rsidR="00DB5B7C" w:rsidRDefault="00DB5B7C" w:rsidP="00977324">
      <w:pPr>
        <w:spacing w:after="60" w:line="288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5B16B0EB" w14:textId="77777777" w:rsidR="00DB5B7C" w:rsidRPr="009F7897" w:rsidRDefault="00DB5B7C" w:rsidP="00DB5B7C">
      <w:pPr>
        <w:pStyle w:val="Nagwek1"/>
        <w:spacing w:before="0" w:after="60" w:line="288" w:lineRule="auto"/>
        <w:jc w:val="center"/>
        <w:rPr>
          <w:rFonts w:ascii="Cambria" w:hAnsi="Cambria"/>
          <w:b/>
          <w:color w:val="auto"/>
          <w:sz w:val="24"/>
          <w:szCs w:val="24"/>
        </w:rPr>
      </w:pPr>
      <w:bookmarkStart w:id="12" w:name="_Toc18319930"/>
      <w:r w:rsidRPr="009F7897">
        <w:rPr>
          <w:rFonts w:ascii="Cambria" w:hAnsi="Cambria"/>
          <w:b/>
          <w:color w:val="auto"/>
          <w:sz w:val="24"/>
          <w:szCs w:val="24"/>
        </w:rPr>
        <w:t xml:space="preserve">10. INFORMACJA </w:t>
      </w:r>
      <w:r w:rsidRPr="00977324">
        <w:rPr>
          <w:rFonts w:ascii="Cambria" w:hAnsi="Cambria" w:cs="Tahoma"/>
          <w:b/>
          <w:color w:val="auto"/>
          <w:sz w:val="24"/>
          <w:szCs w:val="24"/>
        </w:rPr>
        <w:t>DOTYCZĄCĄ PRZETWARZANIA DANYCH OSOBOWYCH</w:t>
      </w:r>
      <w:bookmarkEnd w:id="12"/>
    </w:p>
    <w:p w14:paraId="108E2015" w14:textId="77777777" w:rsidR="00DB5B7C" w:rsidRPr="009F7897" w:rsidRDefault="00DB5B7C" w:rsidP="00977324">
      <w:pPr>
        <w:spacing w:after="60" w:line="288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37719102" w14:textId="33C2627B" w:rsidR="00DB5B7C" w:rsidRPr="00977324" w:rsidRDefault="00DB5B7C" w:rsidP="00977324">
      <w:pPr>
        <w:numPr>
          <w:ilvl w:val="0"/>
          <w:numId w:val="35"/>
        </w:numPr>
        <w:tabs>
          <w:tab w:val="clear" w:pos="720"/>
          <w:tab w:val="num" w:pos="390"/>
        </w:tabs>
        <w:spacing w:after="60" w:line="288" w:lineRule="auto"/>
        <w:ind w:left="39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77324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Dane osobowe osób fizycznych </w:t>
      </w:r>
      <w:r w:rsidR="00B46F2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są </w:t>
      </w:r>
      <w:r w:rsidRPr="00977324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gromadzone </w:t>
      </w:r>
      <w:r w:rsidR="00B46F2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i </w:t>
      </w:r>
      <w:r w:rsidR="00B46F21" w:rsidRPr="00977324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przetwarzane </w:t>
      </w:r>
      <w:r w:rsidRPr="00977324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przez Prezesa U</w:t>
      </w:r>
      <w:r w:rsidR="00B46F2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RE</w:t>
      </w:r>
      <w:r w:rsidRPr="00977324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, </w:t>
      </w:r>
      <w:r w:rsidR="00B46F2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(</w:t>
      </w:r>
      <w:r w:rsidRPr="00977324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02-222 Warszawa, Al. Jerozolimskie 181</w:t>
      </w:r>
      <w:r w:rsidR="00B46F2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)</w:t>
      </w:r>
      <w:r w:rsidRPr="00977324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, który jest administratorem danych osobowych. </w:t>
      </w:r>
    </w:p>
    <w:p w14:paraId="1AD4C93A" w14:textId="7A266623" w:rsidR="00DB5B7C" w:rsidRPr="00977324" w:rsidRDefault="00DB5B7C" w:rsidP="00977324">
      <w:pPr>
        <w:numPr>
          <w:ilvl w:val="0"/>
          <w:numId w:val="35"/>
        </w:numPr>
        <w:tabs>
          <w:tab w:val="clear" w:pos="720"/>
          <w:tab w:val="num" w:pos="390"/>
        </w:tabs>
        <w:spacing w:after="60" w:line="288" w:lineRule="auto"/>
        <w:ind w:left="39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77324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Dane osobowe są przetwarzane na podstawie art. 6 ust. 1 lit. c i e rozporządzenia Parlamentu Europejskiego i Rady (UE) 2016/679 z dnia 27 kwietnia 2016 r. </w:t>
      </w:r>
      <w:r w:rsidR="00E87F0A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</w:r>
      <w:r w:rsidRPr="00977324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((Dz. Urz. UE L 119 </w:t>
      </w:r>
      <w:r w:rsidR="00E87F0A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</w:r>
      <w:r w:rsidRPr="00977324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z 04.05.2016, str. 1 oraz Dz. Urz. UE L 127 z 23.05.2018, str. 2). Dane osobowe przetwarzane są w celu realizowania ustawowych obowiązków przez Prezesa U</w:t>
      </w:r>
      <w:r w:rsidR="00B46F2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RE </w:t>
      </w:r>
      <w:r w:rsidR="00B46F21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</w:r>
      <w:r w:rsidRPr="00977324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i nie będą przekazywane do państw spoza Unii Europejskiej lub organizacji międzynarodowych.</w:t>
      </w:r>
    </w:p>
    <w:p w14:paraId="70388531" w14:textId="77777777" w:rsidR="00DB5B7C" w:rsidRPr="00977324" w:rsidRDefault="00DB5B7C" w:rsidP="00977324">
      <w:pPr>
        <w:numPr>
          <w:ilvl w:val="0"/>
          <w:numId w:val="35"/>
        </w:numPr>
        <w:tabs>
          <w:tab w:val="clear" w:pos="720"/>
          <w:tab w:val="num" w:pos="390"/>
        </w:tabs>
        <w:spacing w:after="60" w:line="288" w:lineRule="auto"/>
        <w:ind w:left="39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77324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Dane osobowe będą przechowywane przez okres wynikający z obowiązującego w Urzędzie Regulacji Energetyki Jednolitego Rzeczowego Wykazu Akt oraz Instrukcji Kancelaryjnej.</w:t>
      </w:r>
    </w:p>
    <w:p w14:paraId="435AA1CF" w14:textId="77777777" w:rsidR="00DB5B7C" w:rsidRPr="00977324" w:rsidRDefault="00DB5B7C" w:rsidP="00977324">
      <w:pPr>
        <w:numPr>
          <w:ilvl w:val="0"/>
          <w:numId w:val="35"/>
        </w:numPr>
        <w:tabs>
          <w:tab w:val="clear" w:pos="720"/>
          <w:tab w:val="num" w:pos="390"/>
        </w:tabs>
        <w:spacing w:after="60" w:line="288" w:lineRule="auto"/>
        <w:ind w:left="39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77324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Osoba fizyczna ma prawo do żądania od Prezesa URE dostępu do treści swoich danych osobowych, ich sprostowania oraz prawo do wniesienia skargi do krajowego organu nadzorczego – Prezesa Urzędu Ochrony Danych Osobowych.</w:t>
      </w:r>
    </w:p>
    <w:p w14:paraId="06FE6987" w14:textId="77777777" w:rsidR="00DB5B7C" w:rsidRPr="00977324" w:rsidRDefault="00DB5B7C" w:rsidP="00977324">
      <w:pPr>
        <w:numPr>
          <w:ilvl w:val="0"/>
          <w:numId w:val="35"/>
        </w:numPr>
        <w:tabs>
          <w:tab w:val="clear" w:pos="720"/>
          <w:tab w:val="num" w:pos="390"/>
        </w:tabs>
        <w:spacing w:after="60" w:line="288" w:lineRule="auto"/>
        <w:ind w:left="39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77324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Odbiorcami danych osobowych będą wyłącznie podmioty uprawnione do uzyskania danych osobowych na podstawie przepisów prawa.</w:t>
      </w:r>
    </w:p>
    <w:p w14:paraId="69232606" w14:textId="77777777" w:rsidR="00DB5B7C" w:rsidRPr="00977324" w:rsidRDefault="00DB5B7C" w:rsidP="00977324">
      <w:pPr>
        <w:numPr>
          <w:ilvl w:val="0"/>
          <w:numId w:val="35"/>
        </w:numPr>
        <w:tabs>
          <w:tab w:val="clear" w:pos="720"/>
          <w:tab w:val="num" w:pos="390"/>
        </w:tabs>
        <w:spacing w:after="60" w:line="288" w:lineRule="auto"/>
        <w:ind w:left="39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77324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Dane osobowe nie będą podlegały profilowaniu (zautomatyzowanemu przetwarzaniu polegającemu na wykorzystywaniu danych osobowych do oceny niektórych czynników osobowych osoby fizycznej).</w:t>
      </w:r>
    </w:p>
    <w:p w14:paraId="0476A70C" w14:textId="77777777" w:rsidR="00DB5B7C" w:rsidRPr="00977324" w:rsidRDefault="00DB5B7C" w:rsidP="00977324">
      <w:pPr>
        <w:numPr>
          <w:ilvl w:val="0"/>
          <w:numId w:val="35"/>
        </w:numPr>
        <w:tabs>
          <w:tab w:val="clear" w:pos="720"/>
          <w:tab w:val="num" w:pos="390"/>
        </w:tabs>
        <w:spacing w:after="60" w:line="288" w:lineRule="auto"/>
        <w:ind w:left="390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977324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 sprawach związanych z ochroną danych osobowych należy kontaktować się </w:t>
      </w:r>
      <w:r w:rsidR="00E87F0A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br/>
      </w:r>
      <w:r w:rsidRPr="00977324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z Inspektorem Ochrony Danych za pośrednictwem maila na adres: </w:t>
      </w:r>
      <w:hyperlink r:id="rId8" w:history="1">
        <w:r w:rsidRPr="00977324">
          <w:rPr>
            <w:rFonts w:ascii="Cambria" w:eastAsia="Times New Roman" w:hAnsi="Cambria" w:cs="Times New Roman"/>
            <w:color w:val="0563C1"/>
            <w:sz w:val="24"/>
            <w:szCs w:val="24"/>
            <w:u w:val="single"/>
            <w:lang w:eastAsia="pl-PL"/>
          </w:rPr>
          <w:t>iod@.ure.gov.pl</w:t>
        </w:r>
      </w:hyperlink>
      <w:r w:rsidRPr="00977324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lub pisemnie</w:t>
      </w:r>
      <w:r w:rsidRPr="0097732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przesyłając korespondencję na adres: Urząd Regulacji Energetyki, </w:t>
      </w:r>
      <w:r w:rsidR="00E87F0A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977324">
        <w:rPr>
          <w:rFonts w:ascii="Cambria" w:eastAsia="Times New Roman" w:hAnsi="Cambria" w:cs="Times New Roman"/>
          <w:sz w:val="24"/>
          <w:szCs w:val="24"/>
          <w:lang w:eastAsia="pl-PL"/>
        </w:rPr>
        <w:t>Al. Jerozolimskie 181, 02-222 Warszawa, z dopiskiem: „Inspektor ochrony danych”.</w:t>
      </w:r>
    </w:p>
    <w:p w14:paraId="56F33C4B" w14:textId="3A9CF429" w:rsidR="00DB5B7C" w:rsidRPr="00B1329F" w:rsidRDefault="00DB5B7C" w:rsidP="007438FB">
      <w:pPr>
        <w:numPr>
          <w:ilvl w:val="0"/>
          <w:numId w:val="35"/>
        </w:numPr>
        <w:tabs>
          <w:tab w:val="clear" w:pos="720"/>
          <w:tab w:val="num" w:pos="390"/>
        </w:tabs>
        <w:spacing w:after="60" w:line="288" w:lineRule="auto"/>
        <w:ind w:left="390"/>
        <w:jc w:val="both"/>
        <w:rPr>
          <w:rFonts w:ascii="Cambria" w:hAnsi="Cambria" w:cs="Cambria"/>
          <w:bCs/>
          <w:sz w:val="24"/>
          <w:szCs w:val="24"/>
        </w:rPr>
      </w:pPr>
      <w:r w:rsidRPr="00CE3A8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Podanie </w:t>
      </w:r>
      <w:r w:rsidRPr="007438F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danych osobowych jest </w:t>
      </w:r>
      <w:r w:rsidR="00CE3A82" w:rsidRPr="007438F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dobrowolne, jednakże ich niepodanie będzie skutkowało </w:t>
      </w:r>
      <w:r w:rsidR="00CE3A82" w:rsidRPr="00847DD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odmową powołania na </w:t>
      </w:r>
      <w:r w:rsidR="00CE3A82" w:rsidRPr="007438FB">
        <w:rPr>
          <w:rFonts w:ascii="Cambria" w:eastAsia="Times New Roman" w:hAnsi="Cambria" w:cs="Times New Roman"/>
          <w:sz w:val="24"/>
          <w:szCs w:val="24"/>
          <w:lang w:eastAsia="pl-PL"/>
        </w:rPr>
        <w:t>członka komisji kwalifikacyjnej.</w:t>
      </w:r>
      <w:r w:rsidRPr="007438F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14:paraId="4C5CE748" w14:textId="77777777" w:rsidR="00DB5B7C" w:rsidRPr="00E87F0A" w:rsidRDefault="00DB5B7C" w:rsidP="00977324">
      <w:pPr>
        <w:spacing w:after="60" w:line="288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23218D6D" w14:textId="77777777" w:rsidR="00175FBB" w:rsidRDefault="00175FBB" w:rsidP="00977324">
      <w:pPr>
        <w:spacing w:after="60" w:line="288" w:lineRule="auto"/>
        <w:jc w:val="both"/>
      </w:pPr>
    </w:p>
    <w:sectPr w:rsidR="00175FBB" w:rsidSect="00977324">
      <w:footerReference w:type="default" r:id="rId9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CE006" w14:textId="77777777" w:rsidR="00FE5472" w:rsidRDefault="00FE5472" w:rsidP="00C850E6">
      <w:pPr>
        <w:spacing w:after="0" w:line="240" w:lineRule="auto"/>
      </w:pPr>
      <w:r>
        <w:separator/>
      </w:r>
    </w:p>
  </w:endnote>
  <w:endnote w:type="continuationSeparator" w:id="0">
    <w:p w14:paraId="5A1CEE5E" w14:textId="77777777" w:rsidR="00FE5472" w:rsidRDefault="00FE5472" w:rsidP="00C85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-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-Italic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3391471"/>
      <w:docPartObj>
        <w:docPartGallery w:val="Page Numbers (Bottom of Page)"/>
        <w:docPartUnique/>
      </w:docPartObj>
    </w:sdtPr>
    <w:sdtEndPr/>
    <w:sdtContent>
      <w:p w14:paraId="34DECAD3" w14:textId="77777777" w:rsidR="00C850E6" w:rsidRDefault="00C850E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AF0">
          <w:rPr>
            <w:noProof/>
          </w:rPr>
          <w:t>15</w:t>
        </w:r>
        <w:r>
          <w:fldChar w:fldCharType="end"/>
        </w:r>
      </w:p>
    </w:sdtContent>
  </w:sdt>
  <w:p w14:paraId="6217C80F" w14:textId="77777777" w:rsidR="00C850E6" w:rsidRDefault="00C850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E975B" w14:textId="77777777" w:rsidR="00FE5472" w:rsidRDefault="00FE5472" w:rsidP="00C850E6">
      <w:pPr>
        <w:spacing w:after="0" w:line="240" w:lineRule="auto"/>
      </w:pPr>
      <w:r>
        <w:separator/>
      </w:r>
    </w:p>
  </w:footnote>
  <w:footnote w:type="continuationSeparator" w:id="0">
    <w:p w14:paraId="69C69AD8" w14:textId="77777777" w:rsidR="00FE5472" w:rsidRDefault="00FE5472" w:rsidP="00C85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4755"/>
    <w:multiLevelType w:val="hybridMultilevel"/>
    <w:tmpl w:val="7D0EE1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674641"/>
    <w:multiLevelType w:val="hybridMultilevel"/>
    <w:tmpl w:val="229E60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421F1"/>
    <w:multiLevelType w:val="hybridMultilevel"/>
    <w:tmpl w:val="91DE98EA"/>
    <w:lvl w:ilvl="0" w:tplc="7FDA62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8B18AC"/>
    <w:multiLevelType w:val="hybridMultilevel"/>
    <w:tmpl w:val="4BE03A9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C77D11"/>
    <w:multiLevelType w:val="hybridMultilevel"/>
    <w:tmpl w:val="776008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D67556"/>
    <w:multiLevelType w:val="hybridMultilevel"/>
    <w:tmpl w:val="36F85A04"/>
    <w:lvl w:ilvl="0" w:tplc="1B2CC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85C6C"/>
    <w:multiLevelType w:val="hybridMultilevel"/>
    <w:tmpl w:val="5B42671C"/>
    <w:lvl w:ilvl="0" w:tplc="BBDEA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D2A9B"/>
    <w:multiLevelType w:val="hybridMultilevel"/>
    <w:tmpl w:val="6C800232"/>
    <w:lvl w:ilvl="0" w:tplc="7FDA6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B43B8"/>
    <w:multiLevelType w:val="hybridMultilevel"/>
    <w:tmpl w:val="6952F5E6"/>
    <w:lvl w:ilvl="0" w:tplc="7FDA62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F966B9"/>
    <w:multiLevelType w:val="hybridMultilevel"/>
    <w:tmpl w:val="CEF88422"/>
    <w:lvl w:ilvl="0" w:tplc="D2A0E4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B72E36"/>
    <w:multiLevelType w:val="hybridMultilevel"/>
    <w:tmpl w:val="F0E4FD04"/>
    <w:lvl w:ilvl="0" w:tplc="595ECD70">
      <w:start w:val="1"/>
      <w:numFmt w:val="decimal"/>
      <w:lvlText w:val="%1)"/>
      <w:lvlJc w:val="left"/>
      <w:pPr>
        <w:ind w:left="405" w:hanging="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C59EF"/>
    <w:multiLevelType w:val="hybridMultilevel"/>
    <w:tmpl w:val="C060D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A3AF1"/>
    <w:multiLevelType w:val="hybridMultilevel"/>
    <w:tmpl w:val="BAB8AC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8B216D"/>
    <w:multiLevelType w:val="hybridMultilevel"/>
    <w:tmpl w:val="781072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50D77"/>
    <w:multiLevelType w:val="hybridMultilevel"/>
    <w:tmpl w:val="7AF80A76"/>
    <w:lvl w:ilvl="0" w:tplc="7FDA6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66324"/>
    <w:multiLevelType w:val="hybridMultilevel"/>
    <w:tmpl w:val="56C07DC2"/>
    <w:lvl w:ilvl="0" w:tplc="1B2CCF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B5F1FAD"/>
    <w:multiLevelType w:val="hybridMultilevel"/>
    <w:tmpl w:val="9EDE3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93968"/>
    <w:multiLevelType w:val="hybridMultilevel"/>
    <w:tmpl w:val="3E00FB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05DAE"/>
    <w:multiLevelType w:val="hybridMultilevel"/>
    <w:tmpl w:val="34142DC8"/>
    <w:lvl w:ilvl="0" w:tplc="1B2CC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50238"/>
    <w:multiLevelType w:val="hybridMultilevel"/>
    <w:tmpl w:val="84FE67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070FEA"/>
    <w:multiLevelType w:val="hybridMultilevel"/>
    <w:tmpl w:val="604466F2"/>
    <w:lvl w:ilvl="0" w:tplc="7FDA6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D79FD"/>
    <w:multiLevelType w:val="hybridMultilevel"/>
    <w:tmpl w:val="33826A2A"/>
    <w:lvl w:ilvl="0" w:tplc="7FDA6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DD5A99"/>
    <w:multiLevelType w:val="hybridMultilevel"/>
    <w:tmpl w:val="BDFE6020"/>
    <w:lvl w:ilvl="0" w:tplc="1B2CC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D84B58"/>
    <w:multiLevelType w:val="multilevel"/>
    <w:tmpl w:val="901AA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1A58AD"/>
    <w:multiLevelType w:val="hybridMultilevel"/>
    <w:tmpl w:val="6AB05A4A"/>
    <w:lvl w:ilvl="0" w:tplc="1B2CC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D86011"/>
    <w:multiLevelType w:val="hybridMultilevel"/>
    <w:tmpl w:val="DF1E04C8"/>
    <w:lvl w:ilvl="0" w:tplc="1B2CC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E35B77"/>
    <w:multiLevelType w:val="hybridMultilevel"/>
    <w:tmpl w:val="D540B6FE"/>
    <w:lvl w:ilvl="0" w:tplc="1B2CC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78483D"/>
    <w:multiLevelType w:val="hybridMultilevel"/>
    <w:tmpl w:val="DE4487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0274A1"/>
    <w:multiLevelType w:val="hybridMultilevel"/>
    <w:tmpl w:val="0526F1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67A434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98796F"/>
    <w:multiLevelType w:val="hybridMultilevel"/>
    <w:tmpl w:val="D69002D0"/>
    <w:lvl w:ilvl="0" w:tplc="3B6AB60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C967D1"/>
    <w:multiLevelType w:val="hybridMultilevel"/>
    <w:tmpl w:val="1A3CCEFA"/>
    <w:lvl w:ilvl="0" w:tplc="7FDA6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3A4BEE"/>
    <w:multiLevelType w:val="hybridMultilevel"/>
    <w:tmpl w:val="B7D63C96"/>
    <w:lvl w:ilvl="0" w:tplc="1B2CC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F24E33"/>
    <w:multiLevelType w:val="hybridMultilevel"/>
    <w:tmpl w:val="83FE15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FD6A38"/>
    <w:multiLevelType w:val="hybridMultilevel"/>
    <w:tmpl w:val="CB0C04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8B0D40"/>
    <w:multiLevelType w:val="hybridMultilevel"/>
    <w:tmpl w:val="FD2294A2"/>
    <w:lvl w:ilvl="0" w:tplc="7FDA62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9"/>
  </w:num>
  <w:num w:numId="3">
    <w:abstractNumId w:val="11"/>
  </w:num>
  <w:num w:numId="4">
    <w:abstractNumId w:val="14"/>
  </w:num>
  <w:num w:numId="5">
    <w:abstractNumId w:val="28"/>
  </w:num>
  <w:num w:numId="6">
    <w:abstractNumId w:val="16"/>
  </w:num>
  <w:num w:numId="7">
    <w:abstractNumId w:val="30"/>
  </w:num>
  <w:num w:numId="8">
    <w:abstractNumId w:val="8"/>
  </w:num>
  <w:num w:numId="9">
    <w:abstractNumId w:val="3"/>
  </w:num>
  <w:num w:numId="10">
    <w:abstractNumId w:val="19"/>
  </w:num>
  <w:num w:numId="11">
    <w:abstractNumId w:val="27"/>
  </w:num>
  <w:num w:numId="12">
    <w:abstractNumId w:val="34"/>
  </w:num>
  <w:num w:numId="13">
    <w:abstractNumId w:val="7"/>
  </w:num>
  <w:num w:numId="14">
    <w:abstractNumId w:val="32"/>
  </w:num>
  <w:num w:numId="15">
    <w:abstractNumId w:val="1"/>
  </w:num>
  <w:num w:numId="16">
    <w:abstractNumId w:val="12"/>
  </w:num>
  <w:num w:numId="17">
    <w:abstractNumId w:val="17"/>
  </w:num>
  <w:num w:numId="18">
    <w:abstractNumId w:val="0"/>
  </w:num>
  <w:num w:numId="19">
    <w:abstractNumId w:val="13"/>
  </w:num>
  <w:num w:numId="20">
    <w:abstractNumId w:val="20"/>
  </w:num>
  <w:num w:numId="21">
    <w:abstractNumId w:val="21"/>
  </w:num>
  <w:num w:numId="22">
    <w:abstractNumId w:val="6"/>
  </w:num>
  <w:num w:numId="23">
    <w:abstractNumId w:val="9"/>
  </w:num>
  <w:num w:numId="24">
    <w:abstractNumId w:val="24"/>
  </w:num>
  <w:num w:numId="25">
    <w:abstractNumId w:val="15"/>
  </w:num>
  <w:num w:numId="26">
    <w:abstractNumId w:val="25"/>
  </w:num>
  <w:num w:numId="27">
    <w:abstractNumId w:val="26"/>
  </w:num>
  <w:num w:numId="28">
    <w:abstractNumId w:val="31"/>
  </w:num>
  <w:num w:numId="29">
    <w:abstractNumId w:val="18"/>
  </w:num>
  <w:num w:numId="30">
    <w:abstractNumId w:val="22"/>
  </w:num>
  <w:num w:numId="31">
    <w:abstractNumId w:val="5"/>
  </w:num>
  <w:num w:numId="32">
    <w:abstractNumId w:val="4"/>
  </w:num>
  <w:num w:numId="33">
    <w:abstractNumId w:val="10"/>
  </w:num>
  <w:num w:numId="34">
    <w:abstractNumId w:val="2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BB"/>
    <w:rsid w:val="00047827"/>
    <w:rsid w:val="000A43AB"/>
    <w:rsid w:val="000A4E6D"/>
    <w:rsid w:val="000C3AC5"/>
    <w:rsid w:val="00113489"/>
    <w:rsid w:val="001212FF"/>
    <w:rsid w:val="001262B2"/>
    <w:rsid w:val="00175FBB"/>
    <w:rsid w:val="00183DBF"/>
    <w:rsid w:val="001943F0"/>
    <w:rsid w:val="001A5E7E"/>
    <w:rsid w:val="001C29FE"/>
    <w:rsid w:val="001C3BCC"/>
    <w:rsid w:val="001E20C2"/>
    <w:rsid w:val="001F3068"/>
    <w:rsid w:val="00227E2A"/>
    <w:rsid w:val="00247F9F"/>
    <w:rsid w:val="002532CE"/>
    <w:rsid w:val="00256538"/>
    <w:rsid w:val="00273E19"/>
    <w:rsid w:val="002763BE"/>
    <w:rsid w:val="002907BD"/>
    <w:rsid w:val="00292465"/>
    <w:rsid w:val="0033657B"/>
    <w:rsid w:val="0034418F"/>
    <w:rsid w:val="003506FC"/>
    <w:rsid w:val="003709D7"/>
    <w:rsid w:val="003839DC"/>
    <w:rsid w:val="003B0B9C"/>
    <w:rsid w:val="003E119B"/>
    <w:rsid w:val="0042443C"/>
    <w:rsid w:val="00426574"/>
    <w:rsid w:val="00466EB0"/>
    <w:rsid w:val="00487DF9"/>
    <w:rsid w:val="00490130"/>
    <w:rsid w:val="004C4C57"/>
    <w:rsid w:val="004D466C"/>
    <w:rsid w:val="004F5C1E"/>
    <w:rsid w:val="0051031A"/>
    <w:rsid w:val="00517503"/>
    <w:rsid w:val="005512E2"/>
    <w:rsid w:val="005943D8"/>
    <w:rsid w:val="00596442"/>
    <w:rsid w:val="005C12BF"/>
    <w:rsid w:val="005E38E3"/>
    <w:rsid w:val="00607AF0"/>
    <w:rsid w:val="00635BFE"/>
    <w:rsid w:val="006550CF"/>
    <w:rsid w:val="00674208"/>
    <w:rsid w:val="006909B2"/>
    <w:rsid w:val="006A0BE9"/>
    <w:rsid w:val="006D7CFD"/>
    <w:rsid w:val="00712C5A"/>
    <w:rsid w:val="007179C0"/>
    <w:rsid w:val="00726DA5"/>
    <w:rsid w:val="007371DD"/>
    <w:rsid w:val="00737337"/>
    <w:rsid w:val="007414F2"/>
    <w:rsid w:val="007438FB"/>
    <w:rsid w:val="00753862"/>
    <w:rsid w:val="007C2EB2"/>
    <w:rsid w:val="007C3F99"/>
    <w:rsid w:val="007E4D12"/>
    <w:rsid w:val="007E5F0E"/>
    <w:rsid w:val="007E6440"/>
    <w:rsid w:val="00810F54"/>
    <w:rsid w:val="00847DDA"/>
    <w:rsid w:val="00871095"/>
    <w:rsid w:val="008747C8"/>
    <w:rsid w:val="00887E6E"/>
    <w:rsid w:val="008C7B12"/>
    <w:rsid w:val="008F0FE0"/>
    <w:rsid w:val="009040E5"/>
    <w:rsid w:val="00915A62"/>
    <w:rsid w:val="00977324"/>
    <w:rsid w:val="009A1281"/>
    <w:rsid w:val="009A3E57"/>
    <w:rsid w:val="009E69ED"/>
    <w:rsid w:val="009F38AF"/>
    <w:rsid w:val="009F7897"/>
    <w:rsid w:val="00A0292F"/>
    <w:rsid w:val="00A223C5"/>
    <w:rsid w:val="00A23B3C"/>
    <w:rsid w:val="00A30BAB"/>
    <w:rsid w:val="00A36FA6"/>
    <w:rsid w:val="00A55AB8"/>
    <w:rsid w:val="00A74803"/>
    <w:rsid w:val="00AA18E2"/>
    <w:rsid w:val="00AB5DAF"/>
    <w:rsid w:val="00AE6B59"/>
    <w:rsid w:val="00B03983"/>
    <w:rsid w:val="00B07603"/>
    <w:rsid w:val="00B1329F"/>
    <w:rsid w:val="00B22ED3"/>
    <w:rsid w:val="00B31275"/>
    <w:rsid w:val="00B378E2"/>
    <w:rsid w:val="00B423FA"/>
    <w:rsid w:val="00B42E67"/>
    <w:rsid w:val="00B44196"/>
    <w:rsid w:val="00B46F21"/>
    <w:rsid w:val="00B56D9D"/>
    <w:rsid w:val="00BA2F00"/>
    <w:rsid w:val="00BB31CD"/>
    <w:rsid w:val="00BC371B"/>
    <w:rsid w:val="00BE5E86"/>
    <w:rsid w:val="00BF3FEB"/>
    <w:rsid w:val="00BF7F49"/>
    <w:rsid w:val="00C3085A"/>
    <w:rsid w:val="00C73873"/>
    <w:rsid w:val="00C850E6"/>
    <w:rsid w:val="00CA2379"/>
    <w:rsid w:val="00CA6589"/>
    <w:rsid w:val="00CE3A82"/>
    <w:rsid w:val="00CF330C"/>
    <w:rsid w:val="00CF68E5"/>
    <w:rsid w:val="00D00071"/>
    <w:rsid w:val="00D235AF"/>
    <w:rsid w:val="00DA6BC8"/>
    <w:rsid w:val="00DB2F6C"/>
    <w:rsid w:val="00DB5B7C"/>
    <w:rsid w:val="00DC5A8E"/>
    <w:rsid w:val="00DD42C3"/>
    <w:rsid w:val="00DD7F01"/>
    <w:rsid w:val="00E042B9"/>
    <w:rsid w:val="00E0751E"/>
    <w:rsid w:val="00E11AB6"/>
    <w:rsid w:val="00E32B4A"/>
    <w:rsid w:val="00E40250"/>
    <w:rsid w:val="00E51D5D"/>
    <w:rsid w:val="00E71DEE"/>
    <w:rsid w:val="00E74833"/>
    <w:rsid w:val="00E75075"/>
    <w:rsid w:val="00E87F0A"/>
    <w:rsid w:val="00EB64CA"/>
    <w:rsid w:val="00EC5BF0"/>
    <w:rsid w:val="00F1466A"/>
    <w:rsid w:val="00F21768"/>
    <w:rsid w:val="00F35BB2"/>
    <w:rsid w:val="00F37461"/>
    <w:rsid w:val="00F66C9E"/>
    <w:rsid w:val="00FB7E5B"/>
    <w:rsid w:val="00FC5CF4"/>
    <w:rsid w:val="00FE02C6"/>
    <w:rsid w:val="00FE5472"/>
    <w:rsid w:val="00FF0ED0"/>
    <w:rsid w:val="00FF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76CF1"/>
  <w15:chartTrackingRefBased/>
  <w15:docId w15:val="{77F00173-1A6E-4532-9192-C7CD1353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E6B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1A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5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0E6"/>
  </w:style>
  <w:style w:type="paragraph" w:styleId="Stopka">
    <w:name w:val="footer"/>
    <w:basedOn w:val="Normalny"/>
    <w:link w:val="StopkaZnak"/>
    <w:uiPriority w:val="99"/>
    <w:unhideWhenUsed/>
    <w:rsid w:val="00C85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0E6"/>
  </w:style>
  <w:style w:type="paragraph" w:styleId="Tekstdymka">
    <w:name w:val="Balloon Text"/>
    <w:basedOn w:val="Normalny"/>
    <w:link w:val="TekstdymkaZnak"/>
    <w:uiPriority w:val="99"/>
    <w:semiHidden/>
    <w:unhideWhenUsed/>
    <w:rsid w:val="00A23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B3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E6B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E6B59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E6B59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AE6B59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2E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2E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2EB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2E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2E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2EB2"/>
    <w:rPr>
      <w:vertAlign w:val="superscript"/>
    </w:rPr>
  </w:style>
  <w:style w:type="table" w:styleId="Tabela-Siatka">
    <w:name w:val="Table Grid"/>
    <w:basedOn w:val="Standardowy"/>
    <w:uiPriority w:val="39"/>
    <w:rsid w:val="00871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943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43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43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43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43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.ure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AF04F-C37F-44A5-82EF-BF7F61624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15</Pages>
  <Words>4227</Words>
  <Characters>25368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29536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Prejzner Bogdan</dc:creator>
  <cp:keywords/>
  <dc:description/>
  <cp:lastModifiedBy>Prejzner Bogdan</cp:lastModifiedBy>
  <cp:revision>25</cp:revision>
  <cp:lastPrinted>2019-09-13T09:43:00Z</cp:lastPrinted>
  <dcterms:created xsi:type="dcterms:W3CDTF">2019-09-11T08:47:00Z</dcterms:created>
  <dcterms:modified xsi:type="dcterms:W3CDTF">2019-09-13T09:58:00Z</dcterms:modified>
</cp:coreProperties>
</file>